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66DEB" w14:textId="7C476473" w:rsidR="00C02E86" w:rsidRPr="00C02E86" w:rsidRDefault="00C02E86" w:rsidP="00C02E86">
      <w:pPr>
        <w:autoSpaceDE w:val="0"/>
        <w:autoSpaceDN w:val="0"/>
        <w:adjustRightInd w:val="0"/>
        <w:spacing w:after="0" w:line="240" w:lineRule="auto"/>
        <w:ind w:left="0" w:firstLine="0"/>
        <w:jc w:val="both"/>
        <w:rPr>
          <w:rFonts w:asciiTheme="majorBidi" w:eastAsiaTheme="minorHAnsi" w:hAnsiTheme="majorBidi" w:cstheme="majorBidi"/>
          <w:b/>
          <w:bCs/>
          <w:color w:val="auto"/>
          <w:szCs w:val="28"/>
          <w:lang w:eastAsia="en-US"/>
        </w:rPr>
      </w:pPr>
      <w:bookmarkStart w:id="0" w:name="_Hlk131405940"/>
      <w:r w:rsidRPr="00C02E86">
        <w:rPr>
          <w:rFonts w:asciiTheme="majorBidi" w:eastAsiaTheme="minorHAnsi" w:hAnsiTheme="majorBidi" w:cstheme="majorBidi"/>
          <w:b/>
          <w:bCs/>
          <w:color w:val="auto"/>
          <w:szCs w:val="28"/>
          <w:lang w:eastAsia="en-US"/>
        </w:rPr>
        <w:t>Lecture 18                            General pathology                    Dr. Ali H. Murad</w:t>
      </w:r>
    </w:p>
    <w:bookmarkEnd w:id="0"/>
    <w:p w14:paraId="07F91876" w14:textId="77777777" w:rsidR="00C02E86" w:rsidRPr="00C02E86" w:rsidRDefault="00C02E86" w:rsidP="00C02E86">
      <w:pPr>
        <w:spacing w:after="0" w:line="259" w:lineRule="auto"/>
        <w:ind w:left="15"/>
        <w:jc w:val="both"/>
        <w:rPr>
          <w:rFonts w:asciiTheme="majorBidi" w:hAnsiTheme="majorBidi" w:cstheme="majorBidi"/>
          <w:bCs/>
          <w:iCs/>
          <w:szCs w:val="28"/>
        </w:rPr>
      </w:pPr>
    </w:p>
    <w:p w14:paraId="3D2ADC57" w14:textId="5B272667" w:rsidR="00D220D5" w:rsidRPr="00DE4497" w:rsidRDefault="009636EE" w:rsidP="00C02E86">
      <w:pPr>
        <w:spacing w:after="0" w:line="259" w:lineRule="auto"/>
        <w:ind w:left="15"/>
        <w:jc w:val="both"/>
        <w:rPr>
          <w:rFonts w:asciiTheme="majorBidi" w:hAnsiTheme="majorBidi" w:cstheme="majorBidi"/>
          <w:szCs w:val="28"/>
          <w:u w:val="single"/>
        </w:rPr>
      </w:pPr>
      <w:r w:rsidRPr="00DE4497">
        <w:rPr>
          <w:rFonts w:asciiTheme="majorBidi" w:hAnsiTheme="majorBidi" w:cstheme="majorBidi"/>
          <w:b/>
          <w:i/>
          <w:szCs w:val="28"/>
          <w:u w:val="single"/>
        </w:rPr>
        <w:t xml:space="preserve">SYSTEMIC PATHOLOGY </w:t>
      </w:r>
    </w:p>
    <w:p w14:paraId="3053DBA9" w14:textId="327DEF90" w:rsidR="00D220D5" w:rsidRPr="00DE4497" w:rsidRDefault="009636EE" w:rsidP="00C02E86">
      <w:pPr>
        <w:spacing w:after="0" w:line="259" w:lineRule="auto"/>
        <w:ind w:left="0" w:firstLine="0"/>
        <w:jc w:val="both"/>
        <w:rPr>
          <w:rFonts w:asciiTheme="majorBidi" w:hAnsiTheme="majorBidi" w:cstheme="majorBidi"/>
          <w:szCs w:val="28"/>
          <w:u w:val="single"/>
        </w:rPr>
      </w:pPr>
      <w:r w:rsidRPr="00DE4497">
        <w:rPr>
          <w:rFonts w:asciiTheme="majorBidi" w:hAnsiTheme="majorBidi" w:cstheme="majorBidi"/>
          <w:b/>
          <w:szCs w:val="28"/>
          <w:u w:val="single"/>
        </w:rPr>
        <w:t xml:space="preserve">  </w:t>
      </w:r>
      <w:r w:rsidRPr="00DE4497">
        <w:rPr>
          <w:rFonts w:asciiTheme="majorBidi" w:hAnsiTheme="majorBidi" w:cstheme="majorBidi"/>
          <w:b/>
          <w:i/>
          <w:szCs w:val="28"/>
          <w:u w:val="single"/>
        </w:rPr>
        <w:t xml:space="preserve">PATHOLOGY OF LIVER AND BILIARY TRACT  </w:t>
      </w:r>
    </w:p>
    <w:p w14:paraId="2E6E69E1" w14:textId="4E74AA7C" w:rsidR="00D220D5" w:rsidRPr="00C02E86" w:rsidRDefault="009636EE" w:rsidP="00DE4497">
      <w:pPr>
        <w:spacing w:after="0" w:line="259" w:lineRule="auto"/>
        <w:ind w:left="105" w:firstLine="0"/>
        <w:jc w:val="both"/>
        <w:rPr>
          <w:rFonts w:asciiTheme="majorBidi" w:hAnsiTheme="majorBidi" w:cstheme="majorBidi"/>
          <w:szCs w:val="28"/>
        </w:rPr>
      </w:pPr>
      <w:r w:rsidRPr="00C02E86">
        <w:rPr>
          <w:rFonts w:asciiTheme="majorBidi" w:hAnsiTheme="majorBidi" w:cstheme="majorBidi"/>
          <w:b/>
          <w:i/>
          <w:szCs w:val="28"/>
        </w:rPr>
        <w:t xml:space="preserve">                                  </w:t>
      </w:r>
    </w:p>
    <w:p w14:paraId="5CE0A9EA" w14:textId="77777777" w:rsidR="00D220D5" w:rsidRPr="00C02E86" w:rsidRDefault="009636EE" w:rsidP="00C02E86">
      <w:pPr>
        <w:pStyle w:val="Heading2"/>
        <w:ind w:left="-5"/>
        <w:jc w:val="both"/>
        <w:rPr>
          <w:rFonts w:asciiTheme="majorBidi" w:hAnsiTheme="majorBidi" w:cstheme="majorBidi"/>
          <w:szCs w:val="28"/>
        </w:rPr>
      </w:pPr>
      <w:r w:rsidRPr="00C02E86">
        <w:rPr>
          <w:rFonts w:asciiTheme="majorBidi" w:hAnsiTheme="majorBidi" w:cstheme="majorBidi"/>
          <w:szCs w:val="28"/>
        </w:rPr>
        <w:t>PATTERNS OF HEPATIC INJURY</w:t>
      </w:r>
      <w:r w:rsidRPr="00C02E86">
        <w:rPr>
          <w:rFonts w:asciiTheme="majorBidi" w:hAnsiTheme="majorBidi" w:cstheme="majorBidi"/>
          <w:szCs w:val="28"/>
          <w:u w:val="none"/>
        </w:rPr>
        <w:t xml:space="preserve"> </w:t>
      </w:r>
    </w:p>
    <w:p w14:paraId="31E3534B" w14:textId="77777777" w:rsidR="00D220D5" w:rsidRPr="00C02E86" w:rsidRDefault="009636EE" w:rsidP="00C02E86">
      <w:pPr>
        <w:spacing w:after="0" w:line="259" w:lineRule="auto"/>
        <w:ind w:left="0" w:firstLine="0"/>
        <w:jc w:val="both"/>
        <w:rPr>
          <w:rFonts w:asciiTheme="majorBidi" w:hAnsiTheme="majorBidi" w:cstheme="majorBidi"/>
          <w:szCs w:val="28"/>
        </w:rPr>
      </w:pPr>
      <w:r w:rsidRPr="00C02E86">
        <w:rPr>
          <w:rFonts w:asciiTheme="majorBidi" w:hAnsiTheme="majorBidi" w:cstheme="majorBidi"/>
          <w:b/>
          <w:szCs w:val="28"/>
        </w:rPr>
        <w:t xml:space="preserve"> </w:t>
      </w:r>
    </w:p>
    <w:p w14:paraId="78FF438D" w14:textId="77777777" w:rsidR="00D220D5" w:rsidRPr="00C02E86" w:rsidRDefault="009636EE" w:rsidP="00C02E86">
      <w:pPr>
        <w:spacing w:after="0" w:line="259" w:lineRule="auto"/>
        <w:ind w:left="-5"/>
        <w:jc w:val="both"/>
        <w:rPr>
          <w:rFonts w:asciiTheme="majorBidi" w:hAnsiTheme="majorBidi" w:cstheme="majorBidi"/>
          <w:szCs w:val="28"/>
        </w:rPr>
      </w:pPr>
      <w:r w:rsidRPr="00C02E86">
        <w:rPr>
          <w:rFonts w:asciiTheme="majorBidi" w:hAnsiTheme="majorBidi" w:cstheme="majorBidi"/>
          <w:b/>
          <w:i/>
          <w:szCs w:val="28"/>
          <w:u w:val="single" w:color="000000"/>
        </w:rPr>
        <w:t>Degeneration:</w:t>
      </w:r>
      <w:r w:rsidRPr="00C02E86">
        <w:rPr>
          <w:rFonts w:asciiTheme="majorBidi" w:hAnsiTheme="majorBidi" w:cstheme="majorBidi"/>
          <w:b/>
          <w:i/>
          <w:szCs w:val="28"/>
        </w:rPr>
        <w:t xml:space="preserve"> </w:t>
      </w:r>
    </w:p>
    <w:p w14:paraId="7990BC3D" w14:textId="17756403" w:rsidR="00D220D5" w:rsidRPr="00C02E86" w:rsidRDefault="009636EE" w:rsidP="00DE4497">
      <w:pPr>
        <w:ind w:left="0" w:firstLine="0"/>
        <w:jc w:val="both"/>
        <w:rPr>
          <w:rFonts w:asciiTheme="majorBidi" w:hAnsiTheme="majorBidi" w:cstheme="majorBidi"/>
          <w:szCs w:val="28"/>
        </w:rPr>
      </w:pPr>
      <w:r w:rsidRPr="00C02E86">
        <w:rPr>
          <w:rFonts w:asciiTheme="majorBidi" w:hAnsiTheme="majorBidi" w:cstheme="majorBidi"/>
          <w:szCs w:val="28"/>
        </w:rPr>
        <w:t xml:space="preserve"> </w:t>
      </w:r>
      <w:r w:rsidR="009C04EF" w:rsidRPr="00C02E86">
        <w:rPr>
          <w:rFonts w:asciiTheme="majorBidi" w:hAnsiTheme="majorBidi" w:cstheme="majorBidi"/>
          <w:szCs w:val="28"/>
        </w:rPr>
        <w:t>Ballooning</w:t>
      </w:r>
      <w:r w:rsidRPr="00C02E86">
        <w:rPr>
          <w:rFonts w:asciiTheme="majorBidi" w:hAnsiTheme="majorBidi" w:cstheme="majorBidi"/>
          <w:szCs w:val="28"/>
        </w:rPr>
        <w:t xml:space="preserve">, “feathery” degeneration, fat, pigment (hemosiderin, bile, both intrinsic) </w:t>
      </w:r>
      <w:r w:rsidRPr="00C02E86">
        <w:rPr>
          <w:rFonts w:asciiTheme="majorBidi" w:hAnsiTheme="majorBidi" w:cstheme="majorBidi"/>
          <w:b/>
          <w:i/>
          <w:szCs w:val="28"/>
          <w:u w:val="single" w:color="000000"/>
        </w:rPr>
        <w:t>Inflammation</w:t>
      </w:r>
      <w:r w:rsidRPr="00C02E86">
        <w:rPr>
          <w:rFonts w:asciiTheme="majorBidi" w:hAnsiTheme="majorBidi" w:cstheme="majorBidi"/>
          <w:szCs w:val="28"/>
          <w:u w:val="single" w:color="000000"/>
        </w:rPr>
        <w:t>:</w:t>
      </w:r>
      <w:r w:rsidRPr="00C02E86">
        <w:rPr>
          <w:rFonts w:asciiTheme="majorBidi" w:hAnsiTheme="majorBidi" w:cstheme="majorBidi"/>
          <w:szCs w:val="28"/>
        </w:rPr>
        <w:t xml:space="preserve"> Viral or Toxic </w:t>
      </w:r>
    </w:p>
    <w:p w14:paraId="409260C7" w14:textId="77777777" w:rsidR="00D220D5" w:rsidRPr="00C02E86" w:rsidRDefault="009636EE" w:rsidP="00C02E86">
      <w:pPr>
        <w:numPr>
          <w:ilvl w:val="0"/>
          <w:numId w:val="1"/>
        </w:numPr>
        <w:spacing w:after="186"/>
        <w:ind w:hanging="360"/>
        <w:jc w:val="both"/>
        <w:rPr>
          <w:rFonts w:asciiTheme="majorBidi" w:hAnsiTheme="majorBidi" w:cstheme="majorBidi"/>
          <w:szCs w:val="28"/>
        </w:rPr>
      </w:pPr>
      <w:r w:rsidRPr="00C02E86">
        <w:rPr>
          <w:rFonts w:asciiTheme="majorBidi" w:hAnsiTheme="majorBidi" w:cstheme="majorBidi"/>
          <w:szCs w:val="28"/>
        </w:rPr>
        <w:t xml:space="preserve">Regeneration </w:t>
      </w:r>
    </w:p>
    <w:p w14:paraId="4A978C6E" w14:textId="77777777" w:rsidR="00D220D5" w:rsidRPr="00C02E86" w:rsidRDefault="009636EE" w:rsidP="00C02E86">
      <w:pPr>
        <w:numPr>
          <w:ilvl w:val="0"/>
          <w:numId w:val="1"/>
        </w:numPr>
        <w:ind w:hanging="360"/>
        <w:jc w:val="both"/>
        <w:rPr>
          <w:rFonts w:asciiTheme="majorBidi" w:hAnsiTheme="majorBidi" w:cstheme="majorBidi"/>
          <w:szCs w:val="28"/>
        </w:rPr>
      </w:pPr>
      <w:r w:rsidRPr="00C02E86">
        <w:rPr>
          <w:rFonts w:asciiTheme="majorBidi" w:hAnsiTheme="majorBidi" w:cstheme="majorBidi"/>
          <w:szCs w:val="28"/>
        </w:rPr>
        <w:t xml:space="preserve">Fibrosis </w:t>
      </w:r>
      <w:r w:rsidRPr="00C02E86">
        <w:rPr>
          <w:rFonts w:asciiTheme="majorBidi" w:hAnsiTheme="majorBidi" w:cstheme="majorBidi"/>
          <w:szCs w:val="28"/>
        </w:rPr>
        <w:tab/>
        <w:t xml:space="preserve"> </w:t>
      </w:r>
    </w:p>
    <w:p w14:paraId="32F34582" w14:textId="77777777" w:rsidR="00D220D5" w:rsidRPr="00C02E86" w:rsidRDefault="009636EE" w:rsidP="00C02E86">
      <w:pPr>
        <w:ind w:left="-5"/>
        <w:jc w:val="both"/>
        <w:rPr>
          <w:rFonts w:asciiTheme="majorBidi" w:hAnsiTheme="majorBidi" w:cstheme="majorBidi"/>
          <w:szCs w:val="28"/>
        </w:rPr>
      </w:pPr>
      <w:r w:rsidRPr="00C02E86">
        <w:rPr>
          <w:rFonts w:asciiTheme="majorBidi" w:hAnsiTheme="majorBidi" w:cstheme="majorBidi"/>
          <w:b/>
          <w:i/>
          <w:szCs w:val="28"/>
          <w:u w:val="single" w:color="000000"/>
        </w:rPr>
        <w:t>Neoplasia</w:t>
      </w:r>
      <w:r w:rsidRPr="00C02E86">
        <w:rPr>
          <w:rFonts w:asciiTheme="majorBidi" w:hAnsiTheme="majorBidi" w:cstheme="majorBidi"/>
          <w:b/>
          <w:szCs w:val="28"/>
          <w:u w:val="single" w:color="000000"/>
        </w:rPr>
        <w:t>:</w:t>
      </w:r>
      <w:r w:rsidRPr="00C02E86">
        <w:rPr>
          <w:rFonts w:asciiTheme="majorBidi" w:hAnsiTheme="majorBidi" w:cstheme="majorBidi"/>
          <w:szCs w:val="28"/>
        </w:rPr>
        <w:t xml:space="preserve"> 99% metastatic, 1% primary</w:t>
      </w:r>
    </w:p>
    <w:p w14:paraId="39BE5522" w14:textId="77777777" w:rsidR="00D220D5" w:rsidRPr="00C02E86" w:rsidRDefault="009636EE" w:rsidP="00C02E86">
      <w:pPr>
        <w:spacing w:after="0" w:line="259" w:lineRule="auto"/>
        <w:ind w:left="0" w:firstLine="0"/>
        <w:jc w:val="both"/>
        <w:rPr>
          <w:rFonts w:asciiTheme="majorBidi" w:hAnsiTheme="majorBidi" w:cstheme="majorBidi"/>
          <w:szCs w:val="28"/>
        </w:rPr>
      </w:pPr>
      <w:r w:rsidRPr="00C02E86">
        <w:rPr>
          <w:rFonts w:asciiTheme="majorBidi" w:hAnsiTheme="majorBidi" w:cstheme="majorBidi"/>
          <w:b/>
          <w:szCs w:val="28"/>
        </w:rPr>
        <w:t xml:space="preserve"> </w:t>
      </w:r>
    </w:p>
    <w:p w14:paraId="55D4C913" w14:textId="77777777" w:rsidR="00D220D5" w:rsidRPr="00C02E86" w:rsidRDefault="009636EE" w:rsidP="00C02E86">
      <w:pPr>
        <w:pStyle w:val="Heading3"/>
        <w:spacing w:after="0"/>
        <w:ind w:left="-5"/>
        <w:jc w:val="both"/>
        <w:rPr>
          <w:rFonts w:asciiTheme="majorBidi" w:hAnsiTheme="majorBidi" w:cstheme="majorBidi"/>
          <w:szCs w:val="28"/>
        </w:rPr>
      </w:pPr>
      <w:r w:rsidRPr="00C02E86">
        <w:rPr>
          <w:rFonts w:asciiTheme="majorBidi" w:hAnsiTheme="majorBidi" w:cstheme="majorBidi"/>
          <w:i/>
          <w:szCs w:val="28"/>
          <w:u w:val="single" w:color="000000"/>
        </w:rPr>
        <w:t>INFLAMMATORY &amp; INFECTIOUS DISORDERS</w:t>
      </w:r>
      <w:r w:rsidRPr="00C02E86">
        <w:rPr>
          <w:rFonts w:asciiTheme="majorBidi" w:hAnsiTheme="majorBidi" w:cstheme="majorBidi"/>
          <w:i/>
          <w:szCs w:val="28"/>
        </w:rPr>
        <w:t xml:space="preserve"> </w:t>
      </w:r>
    </w:p>
    <w:p w14:paraId="5F32C1EE" w14:textId="77777777" w:rsidR="00D220D5" w:rsidRPr="00C02E86" w:rsidRDefault="009636EE" w:rsidP="00C02E86">
      <w:pPr>
        <w:spacing w:after="0" w:line="259" w:lineRule="auto"/>
        <w:ind w:left="0" w:firstLine="0"/>
        <w:jc w:val="both"/>
        <w:rPr>
          <w:rFonts w:asciiTheme="majorBidi" w:hAnsiTheme="majorBidi" w:cstheme="majorBidi"/>
          <w:szCs w:val="28"/>
        </w:rPr>
      </w:pPr>
      <w:r w:rsidRPr="00C02E86">
        <w:rPr>
          <w:rFonts w:asciiTheme="majorBidi" w:hAnsiTheme="majorBidi" w:cstheme="majorBidi"/>
          <w:b/>
          <w:i/>
          <w:szCs w:val="28"/>
        </w:rPr>
        <w:t xml:space="preserve"> </w:t>
      </w:r>
    </w:p>
    <w:p w14:paraId="3946B41C" w14:textId="4D86F27E" w:rsidR="00D220D5" w:rsidRPr="00C02E86" w:rsidRDefault="009636EE" w:rsidP="00C02E86">
      <w:pPr>
        <w:ind w:left="-5"/>
        <w:jc w:val="both"/>
        <w:rPr>
          <w:rFonts w:asciiTheme="majorBidi" w:hAnsiTheme="majorBidi" w:cstheme="majorBidi"/>
          <w:szCs w:val="28"/>
        </w:rPr>
      </w:pPr>
      <w:r w:rsidRPr="00C02E86">
        <w:rPr>
          <w:rFonts w:asciiTheme="majorBidi" w:hAnsiTheme="majorBidi" w:cstheme="majorBidi"/>
          <w:szCs w:val="28"/>
        </w:rPr>
        <w:t xml:space="preserve">The liver is almost always involved in blood-borne infections such as bacterial (pyogenic abscesses, miliary tuberculosis, </w:t>
      </w:r>
      <w:proofErr w:type="spellStart"/>
      <w:r w:rsidRPr="00C02E86">
        <w:rPr>
          <w:rFonts w:asciiTheme="majorBidi" w:hAnsiTheme="majorBidi" w:cstheme="majorBidi"/>
          <w:szCs w:val="28"/>
        </w:rPr>
        <w:t>salmonelloses</w:t>
      </w:r>
      <w:proofErr w:type="spellEnd"/>
      <w:r w:rsidRPr="00C02E86">
        <w:rPr>
          <w:rFonts w:asciiTheme="majorBidi" w:hAnsiTheme="majorBidi" w:cstheme="majorBidi"/>
          <w:szCs w:val="28"/>
        </w:rPr>
        <w:t xml:space="preserve">), parasitic (malaria, amebiasis), fungal (candidiasis), &amp; viral (infectious mononucleosis, cytomegalovirus &amp; herpes virus). </w:t>
      </w:r>
      <w:r w:rsidRPr="00C02E86">
        <w:rPr>
          <w:rFonts w:asciiTheme="majorBidi" w:hAnsiTheme="majorBidi" w:cstheme="majorBidi"/>
          <w:i/>
          <w:szCs w:val="28"/>
        </w:rPr>
        <w:t>Never</w:t>
      </w:r>
      <w:r w:rsidR="00DE4497" w:rsidRPr="00C02E86">
        <w:rPr>
          <w:rFonts w:asciiTheme="majorBidi" w:hAnsiTheme="majorBidi" w:cstheme="majorBidi"/>
          <w:i/>
          <w:szCs w:val="28"/>
        </w:rPr>
        <w:t>theless</w:t>
      </w:r>
      <w:r w:rsidRPr="00C02E86">
        <w:rPr>
          <w:rFonts w:asciiTheme="majorBidi" w:hAnsiTheme="majorBidi" w:cstheme="majorBidi"/>
          <w:i/>
          <w:szCs w:val="28"/>
        </w:rPr>
        <w:t xml:space="preserve"> viral hepatitis is the leading primary liver infection. </w:t>
      </w:r>
    </w:p>
    <w:p w14:paraId="6878582E" w14:textId="77777777" w:rsidR="00D220D5" w:rsidRPr="00C02E86" w:rsidRDefault="009636EE" w:rsidP="00C02E86">
      <w:pPr>
        <w:spacing w:after="0" w:line="259" w:lineRule="auto"/>
        <w:ind w:left="0" w:firstLine="0"/>
        <w:jc w:val="both"/>
        <w:rPr>
          <w:rFonts w:asciiTheme="majorBidi" w:hAnsiTheme="majorBidi" w:cstheme="majorBidi"/>
          <w:szCs w:val="28"/>
        </w:rPr>
      </w:pPr>
      <w:r w:rsidRPr="00C02E86">
        <w:rPr>
          <w:rFonts w:asciiTheme="majorBidi" w:hAnsiTheme="majorBidi" w:cstheme="majorBidi"/>
          <w:i/>
          <w:szCs w:val="28"/>
        </w:rPr>
        <w:t xml:space="preserve"> </w:t>
      </w:r>
    </w:p>
    <w:p w14:paraId="6BDBDDE3" w14:textId="77777777" w:rsidR="00D220D5" w:rsidRPr="00C02E86" w:rsidRDefault="009636EE" w:rsidP="00C02E86">
      <w:pPr>
        <w:pStyle w:val="Heading3"/>
        <w:spacing w:after="0"/>
        <w:ind w:left="-5"/>
        <w:jc w:val="both"/>
        <w:rPr>
          <w:rFonts w:asciiTheme="majorBidi" w:hAnsiTheme="majorBidi" w:cstheme="majorBidi"/>
          <w:szCs w:val="28"/>
        </w:rPr>
      </w:pPr>
      <w:r w:rsidRPr="00C02E86">
        <w:rPr>
          <w:rFonts w:asciiTheme="majorBidi" w:hAnsiTheme="majorBidi" w:cstheme="majorBidi"/>
          <w:i/>
          <w:szCs w:val="28"/>
          <w:u w:val="single" w:color="000000"/>
        </w:rPr>
        <w:t>VIRAL HEPATITIS</w:t>
      </w:r>
      <w:r w:rsidRPr="00C02E86">
        <w:rPr>
          <w:rFonts w:asciiTheme="majorBidi" w:hAnsiTheme="majorBidi" w:cstheme="majorBidi"/>
          <w:i/>
          <w:szCs w:val="28"/>
        </w:rPr>
        <w:t xml:space="preserve"> </w:t>
      </w:r>
    </w:p>
    <w:p w14:paraId="6CDC2CFF" w14:textId="77777777" w:rsidR="00D220D5" w:rsidRPr="00DE4497" w:rsidRDefault="009636EE" w:rsidP="00C02E86">
      <w:pPr>
        <w:spacing w:after="15"/>
        <w:ind w:left="-5"/>
        <w:jc w:val="both"/>
        <w:rPr>
          <w:rFonts w:asciiTheme="majorBidi" w:hAnsiTheme="majorBidi" w:cstheme="majorBidi"/>
          <w:szCs w:val="28"/>
        </w:rPr>
      </w:pPr>
      <w:r w:rsidRPr="00DE4497">
        <w:rPr>
          <w:rFonts w:asciiTheme="majorBidi" w:hAnsiTheme="majorBidi" w:cstheme="majorBidi"/>
          <w:szCs w:val="28"/>
        </w:rPr>
        <w:t xml:space="preserve">Unless otherwise specified, the term viral hepatitis is reserved for “infection of the liver caused by a group of hepatotropic viruses” i.e. having a particular affinity for the liver. </w:t>
      </w:r>
    </w:p>
    <w:p w14:paraId="55B72341" w14:textId="77777777" w:rsidR="00D220D5" w:rsidRPr="00C02E86" w:rsidRDefault="009636EE" w:rsidP="00C02E86">
      <w:pPr>
        <w:spacing w:after="0" w:line="259" w:lineRule="auto"/>
        <w:ind w:left="0" w:firstLine="0"/>
        <w:jc w:val="both"/>
        <w:rPr>
          <w:rFonts w:asciiTheme="majorBidi" w:hAnsiTheme="majorBidi" w:cstheme="majorBidi"/>
          <w:szCs w:val="28"/>
        </w:rPr>
      </w:pPr>
      <w:r w:rsidRPr="00C02E86">
        <w:rPr>
          <w:rFonts w:asciiTheme="majorBidi" w:hAnsiTheme="majorBidi" w:cstheme="majorBidi"/>
          <w:b/>
          <w:i/>
          <w:szCs w:val="28"/>
        </w:rPr>
        <w:t xml:space="preserve"> </w:t>
      </w:r>
    </w:p>
    <w:p w14:paraId="6DD04EC0" w14:textId="77777777" w:rsidR="00D220D5" w:rsidRPr="00C02E86" w:rsidRDefault="009636EE" w:rsidP="00C02E86">
      <w:pPr>
        <w:ind w:left="-5"/>
        <w:jc w:val="both"/>
        <w:rPr>
          <w:rFonts w:asciiTheme="majorBidi" w:hAnsiTheme="majorBidi" w:cstheme="majorBidi"/>
          <w:szCs w:val="28"/>
        </w:rPr>
      </w:pPr>
      <w:r w:rsidRPr="00C02E86">
        <w:rPr>
          <w:rFonts w:asciiTheme="majorBidi" w:hAnsiTheme="majorBidi" w:cstheme="majorBidi"/>
          <w:szCs w:val="28"/>
        </w:rPr>
        <w:t xml:space="preserve">This group comprises </w:t>
      </w:r>
    </w:p>
    <w:p w14:paraId="6B6A094B" w14:textId="77777777" w:rsidR="00D220D5" w:rsidRPr="00C02E86" w:rsidRDefault="009636EE" w:rsidP="00C02E86">
      <w:pPr>
        <w:numPr>
          <w:ilvl w:val="0"/>
          <w:numId w:val="2"/>
        </w:numPr>
        <w:spacing w:after="12"/>
        <w:ind w:hanging="311"/>
        <w:jc w:val="both"/>
        <w:rPr>
          <w:rFonts w:asciiTheme="majorBidi" w:hAnsiTheme="majorBidi" w:cstheme="majorBidi"/>
          <w:szCs w:val="28"/>
        </w:rPr>
      </w:pPr>
      <w:r w:rsidRPr="00C02E86">
        <w:rPr>
          <w:rFonts w:asciiTheme="majorBidi" w:hAnsiTheme="majorBidi" w:cstheme="majorBidi"/>
          <w:i/>
          <w:szCs w:val="28"/>
        </w:rPr>
        <w:t xml:space="preserve">Hepatitis A virus (HAV) </w:t>
      </w:r>
    </w:p>
    <w:p w14:paraId="5DF371AA" w14:textId="77777777" w:rsidR="00D220D5" w:rsidRPr="00C02E86" w:rsidRDefault="009636EE" w:rsidP="00C02E86">
      <w:pPr>
        <w:numPr>
          <w:ilvl w:val="0"/>
          <w:numId w:val="2"/>
        </w:numPr>
        <w:spacing w:after="12"/>
        <w:ind w:hanging="311"/>
        <w:jc w:val="both"/>
        <w:rPr>
          <w:rFonts w:asciiTheme="majorBidi" w:hAnsiTheme="majorBidi" w:cstheme="majorBidi"/>
          <w:szCs w:val="28"/>
        </w:rPr>
      </w:pPr>
      <w:r w:rsidRPr="00C02E86">
        <w:rPr>
          <w:rFonts w:asciiTheme="majorBidi" w:hAnsiTheme="majorBidi" w:cstheme="majorBidi"/>
          <w:i/>
          <w:szCs w:val="28"/>
        </w:rPr>
        <w:t xml:space="preserve">Hepatitis B virus (HBV) </w:t>
      </w:r>
    </w:p>
    <w:p w14:paraId="5F5C647E" w14:textId="77777777" w:rsidR="00D220D5" w:rsidRPr="00C02E86" w:rsidRDefault="009636EE" w:rsidP="00C02E86">
      <w:pPr>
        <w:numPr>
          <w:ilvl w:val="0"/>
          <w:numId w:val="2"/>
        </w:numPr>
        <w:spacing w:after="12"/>
        <w:ind w:hanging="311"/>
        <w:jc w:val="both"/>
        <w:rPr>
          <w:rFonts w:asciiTheme="majorBidi" w:hAnsiTheme="majorBidi" w:cstheme="majorBidi"/>
          <w:szCs w:val="28"/>
        </w:rPr>
      </w:pPr>
      <w:r w:rsidRPr="00C02E86">
        <w:rPr>
          <w:rFonts w:asciiTheme="majorBidi" w:hAnsiTheme="majorBidi" w:cstheme="majorBidi"/>
          <w:i/>
          <w:szCs w:val="28"/>
        </w:rPr>
        <w:t xml:space="preserve">Hepatitis C virus (HCV) </w:t>
      </w:r>
    </w:p>
    <w:p w14:paraId="76881887" w14:textId="77777777" w:rsidR="00D220D5" w:rsidRPr="00C02E86" w:rsidRDefault="009636EE" w:rsidP="00C02E86">
      <w:pPr>
        <w:numPr>
          <w:ilvl w:val="0"/>
          <w:numId w:val="2"/>
        </w:numPr>
        <w:spacing w:after="12"/>
        <w:ind w:hanging="311"/>
        <w:jc w:val="both"/>
        <w:rPr>
          <w:rFonts w:asciiTheme="majorBidi" w:hAnsiTheme="majorBidi" w:cstheme="majorBidi"/>
          <w:szCs w:val="28"/>
        </w:rPr>
      </w:pPr>
      <w:r w:rsidRPr="00C02E86">
        <w:rPr>
          <w:rFonts w:asciiTheme="majorBidi" w:hAnsiTheme="majorBidi" w:cstheme="majorBidi"/>
          <w:i/>
          <w:szCs w:val="28"/>
        </w:rPr>
        <w:t xml:space="preserve">Hepatitis D virus (HDV) </w:t>
      </w:r>
    </w:p>
    <w:p w14:paraId="5E21DC51" w14:textId="77777777" w:rsidR="00D220D5" w:rsidRPr="00C02E86" w:rsidRDefault="009636EE" w:rsidP="00C02E86">
      <w:pPr>
        <w:numPr>
          <w:ilvl w:val="0"/>
          <w:numId w:val="2"/>
        </w:numPr>
        <w:spacing w:after="12"/>
        <w:ind w:hanging="311"/>
        <w:jc w:val="both"/>
        <w:rPr>
          <w:rFonts w:asciiTheme="majorBidi" w:hAnsiTheme="majorBidi" w:cstheme="majorBidi"/>
          <w:szCs w:val="28"/>
        </w:rPr>
      </w:pPr>
      <w:r w:rsidRPr="00C02E86">
        <w:rPr>
          <w:rFonts w:asciiTheme="majorBidi" w:hAnsiTheme="majorBidi" w:cstheme="majorBidi"/>
          <w:i/>
          <w:szCs w:val="28"/>
        </w:rPr>
        <w:t xml:space="preserve">Hepatitis E virus (HEV) </w:t>
      </w:r>
    </w:p>
    <w:p w14:paraId="540DF135" w14:textId="000D1F16" w:rsidR="00D220D5" w:rsidRDefault="009636EE" w:rsidP="00C02E86">
      <w:pPr>
        <w:spacing w:after="0" w:line="259" w:lineRule="auto"/>
        <w:ind w:left="0" w:firstLine="0"/>
        <w:jc w:val="both"/>
        <w:rPr>
          <w:rFonts w:asciiTheme="majorBidi" w:hAnsiTheme="majorBidi" w:cstheme="majorBidi"/>
          <w:i/>
          <w:szCs w:val="28"/>
        </w:rPr>
      </w:pPr>
      <w:r w:rsidRPr="00C02E86">
        <w:rPr>
          <w:rFonts w:asciiTheme="majorBidi" w:hAnsiTheme="majorBidi" w:cstheme="majorBidi"/>
          <w:i/>
          <w:szCs w:val="28"/>
        </w:rPr>
        <w:t xml:space="preserve"> </w:t>
      </w:r>
    </w:p>
    <w:p w14:paraId="126E3C54" w14:textId="2A0D11E0" w:rsidR="00A70F59" w:rsidRDefault="00A70F59" w:rsidP="00C02E86">
      <w:pPr>
        <w:spacing w:after="0" w:line="259" w:lineRule="auto"/>
        <w:ind w:left="0" w:firstLine="0"/>
        <w:jc w:val="both"/>
        <w:rPr>
          <w:rFonts w:asciiTheme="majorBidi" w:hAnsiTheme="majorBidi" w:cstheme="majorBidi"/>
          <w:i/>
          <w:szCs w:val="28"/>
        </w:rPr>
      </w:pPr>
    </w:p>
    <w:p w14:paraId="527377B7" w14:textId="77777777" w:rsidR="00A70F59" w:rsidRPr="00C02E86" w:rsidRDefault="00A70F59" w:rsidP="00C02E86">
      <w:pPr>
        <w:spacing w:after="0" w:line="259" w:lineRule="auto"/>
        <w:ind w:left="0" w:firstLine="0"/>
        <w:jc w:val="both"/>
        <w:rPr>
          <w:rFonts w:asciiTheme="majorBidi" w:hAnsiTheme="majorBidi" w:cstheme="majorBidi"/>
          <w:szCs w:val="28"/>
        </w:rPr>
      </w:pPr>
    </w:p>
    <w:p w14:paraId="35EB59AB" w14:textId="77777777" w:rsidR="00D220D5" w:rsidRPr="00DE4497" w:rsidRDefault="009636EE" w:rsidP="00C02E86">
      <w:pPr>
        <w:pStyle w:val="Heading3"/>
        <w:ind w:left="-5"/>
        <w:jc w:val="both"/>
        <w:rPr>
          <w:rFonts w:asciiTheme="majorBidi" w:hAnsiTheme="majorBidi" w:cstheme="majorBidi"/>
          <w:i/>
          <w:iCs/>
          <w:szCs w:val="28"/>
          <w:u w:val="single"/>
        </w:rPr>
      </w:pPr>
      <w:r w:rsidRPr="00DE4497">
        <w:rPr>
          <w:rFonts w:asciiTheme="majorBidi" w:hAnsiTheme="majorBidi" w:cstheme="majorBidi"/>
          <w:i/>
          <w:iCs/>
          <w:szCs w:val="28"/>
          <w:u w:val="single"/>
        </w:rPr>
        <w:lastRenderedPageBreak/>
        <w:t xml:space="preserve">1-Hepatitis A Virus (HAV) </w:t>
      </w:r>
    </w:p>
    <w:p w14:paraId="6CC9429B" w14:textId="77777777" w:rsidR="00A70F59" w:rsidRDefault="00A70F59" w:rsidP="00C02E86">
      <w:pPr>
        <w:ind w:left="-5"/>
        <w:jc w:val="both"/>
        <w:rPr>
          <w:rFonts w:asciiTheme="majorBidi" w:hAnsiTheme="majorBidi" w:cstheme="majorBidi"/>
          <w:b/>
          <w:szCs w:val="28"/>
        </w:rPr>
      </w:pPr>
    </w:p>
    <w:p w14:paraId="20DBBFAD" w14:textId="03E7C04F" w:rsidR="00D220D5" w:rsidRPr="00A70F59" w:rsidRDefault="009636EE" w:rsidP="00C02E86">
      <w:pPr>
        <w:ind w:left="-5"/>
        <w:jc w:val="both"/>
        <w:rPr>
          <w:rFonts w:asciiTheme="majorBidi" w:hAnsiTheme="majorBidi" w:cstheme="majorBidi"/>
          <w:szCs w:val="28"/>
        </w:rPr>
      </w:pPr>
      <w:r w:rsidRPr="00A70F59">
        <w:rPr>
          <w:rFonts w:asciiTheme="majorBidi" w:hAnsiTheme="majorBidi" w:cstheme="majorBidi"/>
          <w:b/>
          <w:szCs w:val="28"/>
        </w:rPr>
        <w:t xml:space="preserve">Acute viral hepatitis A </w:t>
      </w:r>
      <w:r w:rsidRPr="00A70F59">
        <w:rPr>
          <w:rFonts w:asciiTheme="majorBidi" w:hAnsiTheme="majorBidi" w:cstheme="majorBidi"/>
          <w:szCs w:val="28"/>
        </w:rPr>
        <w:t>(</w:t>
      </w:r>
      <w:r w:rsidRPr="00A70F59">
        <w:rPr>
          <w:rFonts w:asciiTheme="majorBidi" w:hAnsiTheme="majorBidi" w:cstheme="majorBidi"/>
          <w:b/>
          <w:szCs w:val="28"/>
        </w:rPr>
        <w:t>infectious hepatitis</w:t>
      </w:r>
      <w:r w:rsidRPr="00A70F59">
        <w:rPr>
          <w:rFonts w:asciiTheme="majorBidi" w:hAnsiTheme="majorBidi" w:cstheme="majorBidi"/>
          <w:szCs w:val="28"/>
        </w:rPr>
        <w:t xml:space="preserve">) is a benign, self-limited disease with an average incubation period of 4 weeks. HAV does not cause chronic hepatitis or a carrier state.  </w:t>
      </w:r>
    </w:p>
    <w:p w14:paraId="29551F6C" w14:textId="77777777" w:rsidR="00D220D5" w:rsidRPr="00A70F59" w:rsidRDefault="009636EE" w:rsidP="00C02E86">
      <w:pPr>
        <w:ind w:left="-5"/>
        <w:jc w:val="both"/>
        <w:rPr>
          <w:rFonts w:asciiTheme="majorBidi" w:hAnsiTheme="majorBidi" w:cstheme="majorBidi"/>
          <w:szCs w:val="28"/>
        </w:rPr>
      </w:pPr>
      <w:r w:rsidRPr="00A70F59">
        <w:rPr>
          <w:rFonts w:asciiTheme="majorBidi" w:hAnsiTheme="majorBidi" w:cstheme="majorBidi"/>
          <w:szCs w:val="28"/>
        </w:rPr>
        <w:t xml:space="preserve">In children, where most cases occur, the disease tends to be mild or asymptomatic. HAV spreads by ingestion of contaminated water and foods. The viremia is short-lived, thus, blood-borne transmission occurs rarely; therefore, donated blood is not screened for this virus. </w:t>
      </w:r>
    </w:p>
    <w:p w14:paraId="41A34854" w14:textId="77777777" w:rsidR="00D220D5" w:rsidRPr="00C02E86" w:rsidRDefault="009636EE" w:rsidP="00C02E86">
      <w:pPr>
        <w:ind w:left="-5"/>
        <w:jc w:val="both"/>
        <w:rPr>
          <w:rFonts w:asciiTheme="majorBidi" w:hAnsiTheme="majorBidi" w:cstheme="majorBidi"/>
          <w:szCs w:val="28"/>
        </w:rPr>
      </w:pPr>
      <w:r w:rsidRPr="00C02E86">
        <w:rPr>
          <w:rFonts w:asciiTheme="majorBidi" w:hAnsiTheme="majorBidi" w:cstheme="majorBidi"/>
          <w:szCs w:val="28"/>
        </w:rPr>
        <w:t xml:space="preserve">HAV is a small, RNA virus. It reaches the liver from the intestinal tract after ingestion, replicates in hepatocyte, and is shed in the bile and feces. </w:t>
      </w:r>
    </w:p>
    <w:p w14:paraId="301A8D0B" w14:textId="77777777" w:rsidR="00D220D5" w:rsidRPr="00A70F59" w:rsidRDefault="009636EE" w:rsidP="00C02E86">
      <w:pPr>
        <w:spacing w:after="12"/>
        <w:ind w:left="-5"/>
        <w:jc w:val="both"/>
        <w:rPr>
          <w:rFonts w:asciiTheme="majorBidi" w:hAnsiTheme="majorBidi" w:cstheme="majorBidi"/>
          <w:iCs/>
          <w:szCs w:val="28"/>
        </w:rPr>
      </w:pPr>
      <w:r w:rsidRPr="00A70F59">
        <w:rPr>
          <w:rFonts w:asciiTheme="majorBidi" w:hAnsiTheme="majorBidi" w:cstheme="majorBidi"/>
          <w:iCs/>
          <w:szCs w:val="28"/>
        </w:rPr>
        <w:t xml:space="preserve">Detection of anti-HAV IgM antibody is the best diagnostic marker for the disease. </w:t>
      </w:r>
    </w:p>
    <w:p w14:paraId="05A1A043" w14:textId="77777777" w:rsidR="00D220D5" w:rsidRPr="00C02E86" w:rsidRDefault="009636EE" w:rsidP="00C02E86">
      <w:pPr>
        <w:spacing w:after="0" w:line="259" w:lineRule="auto"/>
        <w:ind w:left="0" w:firstLine="0"/>
        <w:jc w:val="both"/>
        <w:rPr>
          <w:rFonts w:asciiTheme="majorBidi" w:hAnsiTheme="majorBidi" w:cstheme="majorBidi"/>
          <w:szCs w:val="28"/>
        </w:rPr>
      </w:pPr>
      <w:r w:rsidRPr="00C02E86">
        <w:rPr>
          <w:rFonts w:asciiTheme="majorBidi" w:hAnsiTheme="majorBidi" w:cstheme="majorBidi"/>
          <w:i/>
          <w:szCs w:val="28"/>
        </w:rPr>
        <w:t xml:space="preserve"> </w:t>
      </w:r>
    </w:p>
    <w:p w14:paraId="248DE5D6" w14:textId="77777777" w:rsidR="00D220D5" w:rsidRPr="00A70F59" w:rsidRDefault="009636EE" w:rsidP="00C02E86">
      <w:pPr>
        <w:pStyle w:val="Heading3"/>
        <w:ind w:left="-5"/>
        <w:jc w:val="both"/>
        <w:rPr>
          <w:rFonts w:asciiTheme="majorBidi" w:hAnsiTheme="majorBidi" w:cstheme="majorBidi"/>
          <w:i/>
          <w:iCs/>
          <w:szCs w:val="28"/>
          <w:u w:val="single"/>
        </w:rPr>
      </w:pPr>
      <w:r w:rsidRPr="00A70F59">
        <w:rPr>
          <w:rFonts w:asciiTheme="majorBidi" w:hAnsiTheme="majorBidi" w:cstheme="majorBidi"/>
          <w:i/>
          <w:iCs/>
          <w:szCs w:val="28"/>
          <w:u w:val="single"/>
        </w:rPr>
        <w:t xml:space="preserve">2-Hepatitis B Virus (HBV) </w:t>
      </w:r>
      <w:r w:rsidRPr="00A70F59">
        <w:rPr>
          <w:rFonts w:asciiTheme="majorBidi" w:hAnsiTheme="majorBidi" w:cstheme="majorBidi"/>
          <w:b w:val="0"/>
          <w:i/>
          <w:iCs/>
          <w:szCs w:val="28"/>
          <w:u w:val="single"/>
        </w:rPr>
        <w:t xml:space="preserve">this can produce </w:t>
      </w:r>
    </w:p>
    <w:p w14:paraId="36320904" w14:textId="77777777" w:rsidR="00A70F59" w:rsidRDefault="009636EE" w:rsidP="00C02E86">
      <w:pPr>
        <w:ind w:left="-5" w:right="1028"/>
        <w:jc w:val="both"/>
        <w:rPr>
          <w:rFonts w:asciiTheme="majorBidi" w:hAnsiTheme="majorBidi" w:cstheme="majorBidi"/>
          <w:szCs w:val="28"/>
        </w:rPr>
      </w:pPr>
      <w:r w:rsidRPr="00C02E86">
        <w:rPr>
          <w:rFonts w:asciiTheme="majorBidi" w:hAnsiTheme="majorBidi" w:cstheme="majorBidi"/>
          <w:szCs w:val="28"/>
        </w:rPr>
        <w:t xml:space="preserve">1. Acute viral hepatitis B with recovery and clearance of the virus </w:t>
      </w:r>
    </w:p>
    <w:p w14:paraId="72B6FEC2" w14:textId="32C477BB" w:rsidR="00D220D5" w:rsidRPr="00C02E86" w:rsidRDefault="009636EE" w:rsidP="00C02E86">
      <w:pPr>
        <w:ind w:left="-5" w:right="1028"/>
        <w:jc w:val="both"/>
        <w:rPr>
          <w:rFonts w:asciiTheme="majorBidi" w:hAnsiTheme="majorBidi" w:cstheme="majorBidi"/>
          <w:szCs w:val="28"/>
        </w:rPr>
      </w:pPr>
      <w:r w:rsidRPr="00C02E86">
        <w:rPr>
          <w:rFonts w:asciiTheme="majorBidi" w:hAnsiTheme="majorBidi" w:cstheme="majorBidi"/>
          <w:szCs w:val="28"/>
        </w:rPr>
        <w:t xml:space="preserve">2. Chronic viral hepatitis B, which is either </w:t>
      </w:r>
    </w:p>
    <w:p w14:paraId="71584545" w14:textId="77777777" w:rsidR="00D220D5" w:rsidRPr="00C02E86" w:rsidRDefault="009636EE" w:rsidP="00C02E86">
      <w:pPr>
        <w:numPr>
          <w:ilvl w:val="0"/>
          <w:numId w:val="3"/>
        </w:numPr>
        <w:ind w:hanging="312"/>
        <w:jc w:val="both"/>
        <w:rPr>
          <w:rFonts w:asciiTheme="majorBidi" w:hAnsiTheme="majorBidi" w:cstheme="majorBidi"/>
          <w:szCs w:val="28"/>
        </w:rPr>
      </w:pPr>
      <w:r w:rsidRPr="00C02E86">
        <w:rPr>
          <w:rFonts w:asciiTheme="majorBidi" w:hAnsiTheme="majorBidi" w:cstheme="majorBidi"/>
          <w:szCs w:val="28"/>
        </w:rPr>
        <w:t xml:space="preserve">Non-progressive or </w:t>
      </w:r>
    </w:p>
    <w:p w14:paraId="62665E60" w14:textId="77777777" w:rsidR="00D220D5" w:rsidRPr="00C02E86" w:rsidRDefault="009636EE" w:rsidP="00C02E86">
      <w:pPr>
        <w:numPr>
          <w:ilvl w:val="0"/>
          <w:numId w:val="3"/>
        </w:numPr>
        <w:ind w:hanging="312"/>
        <w:jc w:val="both"/>
        <w:rPr>
          <w:rFonts w:asciiTheme="majorBidi" w:hAnsiTheme="majorBidi" w:cstheme="majorBidi"/>
          <w:szCs w:val="28"/>
        </w:rPr>
      </w:pPr>
      <w:r w:rsidRPr="00C02E86">
        <w:rPr>
          <w:rFonts w:asciiTheme="majorBidi" w:hAnsiTheme="majorBidi" w:cstheme="majorBidi"/>
          <w:szCs w:val="28"/>
        </w:rPr>
        <w:t xml:space="preserve">Progressive ending in cirrhosis </w:t>
      </w:r>
    </w:p>
    <w:p w14:paraId="0C3F81E3" w14:textId="77777777" w:rsidR="00D220D5" w:rsidRPr="00C02E86" w:rsidRDefault="009636EE" w:rsidP="00C02E86">
      <w:pPr>
        <w:numPr>
          <w:ilvl w:val="0"/>
          <w:numId w:val="4"/>
        </w:numPr>
        <w:ind w:hanging="311"/>
        <w:jc w:val="both"/>
        <w:rPr>
          <w:rFonts w:asciiTheme="majorBidi" w:hAnsiTheme="majorBidi" w:cstheme="majorBidi"/>
          <w:szCs w:val="28"/>
        </w:rPr>
      </w:pPr>
      <w:r w:rsidRPr="00C02E86">
        <w:rPr>
          <w:rFonts w:asciiTheme="majorBidi" w:hAnsiTheme="majorBidi" w:cstheme="majorBidi"/>
          <w:szCs w:val="28"/>
        </w:rPr>
        <w:t xml:space="preserve">Fulminant hepatitis with massive liver necrosis </w:t>
      </w:r>
    </w:p>
    <w:p w14:paraId="7B66A259" w14:textId="77777777" w:rsidR="00D220D5" w:rsidRPr="00C02E86" w:rsidRDefault="009636EE" w:rsidP="00C02E86">
      <w:pPr>
        <w:numPr>
          <w:ilvl w:val="0"/>
          <w:numId w:val="4"/>
        </w:numPr>
        <w:ind w:hanging="311"/>
        <w:jc w:val="both"/>
        <w:rPr>
          <w:rFonts w:asciiTheme="majorBidi" w:hAnsiTheme="majorBidi" w:cstheme="majorBidi"/>
          <w:szCs w:val="28"/>
        </w:rPr>
      </w:pPr>
      <w:r w:rsidRPr="00C02E86">
        <w:rPr>
          <w:rFonts w:asciiTheme="majorBidi" w:hAnsiTheme="majorBidi" w:cstheme="majorBidi"/>
          <w:szCs w:val="28"/>
        </w:rPr>
        <w:t xml:space="preserve">An asymptomatic carrier state. </w:t>
      </w:r>
    </w:p>
    <w:p w14:paraId="2B6F3C13" w14:textId="77777777" w:rsidR="00D220D5" w:rsidRPr="00C02E86" w:rsidRDefault="009636EE" w:rsidP="00C02E86">
      <w:pPr>
        <w:spacing w:after="0" w:line="259" w:lineRule="auto"/>
        <w:ind w:left="0" w:firstLine="0"/>
        <w:jc w:val="both"/>
        <w:rPr>
          <w:rFonts w:asciiTheme="majorBidi" w:hAnsiTheme="majorBidi" w:cstheme="majorBidi"/>
          <w:szCs w:val="28"/>
        </w:rPr>
      </w:pPr>
      <w:r w:rsidRPr="00C02E86">
        <w:rPr>
          <w:rFonts w:asciiTheme="majorBidi" w:hAnsiTheme="majorBidi" w:cstheme="majorBidi"/>
          <w:szCs w:val="28"/>
        </w:rPr>
        <w:t xml:space="preserve"> </w:t>
      </w:r>
    </w:p>
    <w:p w14:paraId="65607599" w14:textId="77777777" w:rsidR="00D220D5" w:rsidRPr="00A70F59" w:rsidRDefault="009636EE" w:rsidP="00C02E86">
      <w:pPr>
        <w:pStyle w:val="Heading4"/>
        <w:ind w:left="-5"/>
        <w:jc w:val="both"/>
        <w:rPr>
          <w:rFonts w:asciiTheme="majorBidi" w:hAnsiTheme="majorBidi" w:cstheme="majorBidi"/>
          <w:szCs w:val="28"/>
          <w:u w:val="single"/>
        </w:rPr>
      </w:pPr>
      <w:r w:rsidRPr="00A70F59">
        <w:rPr>
          <w:rFonts w:asciiTheme="majorBidi" w:hAnsiTheme="majorBidi" w:cstheme="majorBidi"/>
          <w:szCs w:val="28"/>
          <w:u w:val="single"/>
        </w:rPr>
        <w:t xml:space="preserve">Chronic viral hepatitis B </w:t>
      </w:r>
    </w:p>
    <w:p w14:paraId="408C6079" w14:textId="77777777" w:rsidR="00D220D5" w:rsidRPr="00A70F59" w:rsidRDefault="009636EE" w:rsidP="00C02E86">
      <w:pPr>
        <w:ind w:left="-5"/>
        <w:jc w:val="both"/>
        <w:rPr>
          <w:rFonts w:asciiTheme="majorBidi" w:hAnsiTheme="majorBidi" w:cstheme="majorBidi"/>
          <w:iCs/>
          <w:szCs w:val="28"/>
        </w:rPr>
      </w:pPr>
      <w:r w:rsidRPr="00A70F59">
        <w:rPr>
          <w:rFonts w:asciiTheme="majorBidi" w:hAnsiTheme="majorBidi" w:cstheme="majorBidi"/>
          <w:iCs/>
          <w:szCs w:val="28"/>
        </w:rPr>
        <w:t>Is an important precursor of hepatocellular carcinoma</w:t>
      </w:r>
      <w:r w:rsidRPr="00A70F59">
        <w:rPr>
          <w:rFonts w:asciiTheme="majorBidi" w:hAnsiTheme="majorBidi" w:cstheme="majorBidi"/>
          <w:b/>
          <w:iCs/>
          <w:szCs w:val="28"/>
        </w:rPr>
        <w:t xml:space="preserve">. </w:t>
      </w:r>
      <w:r w:rsidRPr="00A70F59">
        <w:rPr>
          <w:rFonts w:asciiTheme="majorBidi" w:hAnsiTheme="majorBidi" w:cstheme="majorBidi"/>
          <w:iCs/>
          <w:szCs w:val="28"/>
        </w:rPr>
        <w:t xml:space="preserve">HBV remains in blood during the last stages of a long incubation period (4-26weeks) and during active episodes of both acute and chronic hepatitis. It is also present in all physiologic and pathologic body fluids, with the exception of stool.  In endemic regions, vertical transmission from mother to child during birth constitutes the main mode of transmission.   </w:t>
      </w:r>
    </w:p>
    <w:p w14:paraId="645DDF64" w14:textId="77777777" w:rsidR="00D220D5" w:rsidRPr="00C02E86" w:rsidRDefault="009636EE" w:rsidP="00C02E86">
      <w:pPr>
        <w:ind w:left="-5"/>
        <w:jc w:val="both"/>
        <w:rPr>
          <w:rFonts w:asciiTheme="majorBidi" w:hAnsiTheme="majorBidi" w:cstheme="majorBidi"/>
          <w:szCs w:val="28"/>
        </w:rPr>
      </w:pPr>
      <w:r w:rsidRPr="00C02E86">
        <w:rPr>
          <w:rFonts w:asciiTheme="majorBidi" w:hAnsiTheme="majorBidi" w:cstheme="majorBidi"/>
          <w:szCs w:val="28"/>
        </w:rPr>
        <w:t xml:space="preserve">HBV is a DNA virus &amp; its replication does not require integration of the virus in the host DNA, however, integrated HBV is frequently found in cells. </w:t>
      </w:r>
    </w:p>
    <w:p w14:paraId="004FEC94" w14:textId="77777777" w:rsidR="00D220D5" w:rsidRPr="00C02E86" w:rsidRDefault="009636EE" w:rsidP="00C02E86">
      <w:pPr>
        <w:spacing w:after="0" w:line="259" w:lineRule="auto"/>
        <w:ind w:left="0" w:firstLine="0"/>
        <w:jc w:val="both"/>
        <w:rPr>
          <w:rFonts w:asciiTheme="majorBidi" w:hAnsiTheme="majorBidi" w:cstheme="majorBidi"/>
          <w:szCs w:val="28"/>
        </w:rPr>
      </w:pPr>
      <w:r w:rsidRPr="00C02E86">
        <w:rPr>
          <w:rFonts w:asciiTheme="majorBidi" w:hAnsiTheme="majorBidi" w:cstheme="majorBidi"/>
          <w:szCs w:val="28"/>
        </w:rPr>
        <w:t xml:space="preserve"> </w:t>
      </w:r>
    </w:p>
    <w:p w14:paraId="153396CD" w14:textId="77777777" w:rsidR="00D220D5" w:rsidRPr="00A70F59" w:rsidRDefault="009636EE" w:rsidP="00C02E86">
      <w:pPr>
        <w:ind w:left="-5"/>
        <w:jc w:val="both"/>
        <w:rPr>
          <w:rFonts w:asciiTheme="majorBidi" w:hAnsiTheme="majorBidi" w:cstheme="majorBidi"/>
          <w:szCs w:val="28"/>
        </w:rPr>
      </w:pPr>
      <w:r w:rsidRPr="00A70F59">
        <w:rPr>
          <w:rFonts w:asciiTheme="majorBidi" w:hAnsiTheme="majorBidi" w:cstheme="majorBidi"/>
          <w:szCs w:val="28"/>
        </w:rPr>
        <w:t xml:space="preserve"> After exposure to the virus, there is a long incubation period (average 16 weeks) </w:t>
      </w:r>
      <w:r w:rsidRPr="00A70F59">
        <w:rPr>
          <w:rFonts w:asciiTheme="majorBidi" w:hAnsiTheme="majorBidi" w:cstheme="majorBidi"/>
          <w:b/>
          <w:szCs w:val="28"/>
        </w:rPr>
        <w:t xml:space="preserve">HBsAg </w:t>
      </w:r>
      <w:r w:rsidRPr="00A70F59">
        <w:rPr>
          <w:rFonts w:asciiTheme="majorBidi" w:hAnsiTheme="majorBidi" w:cstheme="majorBidi"/>
          <w:szCs w:val="28"/>
        </w:rPr>
        <w:t xml:space="preserve">appears before the onset of symptoms, peaks during overt disease, and then declines to undetectable levels in 3 to 6 months. </w:t>
      </w:r>
      <w:proofErr w:type="spellStart"/>
      <w:r w:rsidRPr="00A70F59">
        <w:rPr>
          <w:rFonts w:asciiTheme="majorBidi" w:hAnsiTheme="majorBidi" w:cstheme="majorBidi"/>
          <w:b/>
          <w:szCs w:val="28"/>
        </w:rPr>
        <w:t>AntiHBs</w:t>
      </w:r>
      <w:proofErr w:type="spellEnd"/>
      <w:r w:rsidRPr="00A70F59">
        <w:rPr>
          <w:rFonts w:asciiTheme="majorBidi" w:hAnsiTheme="majorBidi" w:cstheme="majorBidi"/>
          <w:b/>
          <w:szCs w:val="28"/>
        </w:rPr>
        <w:t xml:space="preserve"> </w:t>
      </w:r>
      <w:r w:rsidRPr="00A70F59">
        <w:rPr>
          <w:rFonts w:asciiTheme="majorBidi" w:hAnsiTheme="majorBidi" w:cstheme="majorBidi"/>
          <w:szCs w:val="28"/>
        </w:rPr>
        <w:t xml:space="preserve">persist for life, conferring protection; this is the basis for current vaccination. </w:t>
      </w:r>
    </w:p>
    <w:p w14:paraId="772CF051" w14:textId="77777777" w:rsidR="00D220D5" w:rsidRPr="00C02E86" w:rsidRDefault="009636EE" w:rsidP="00C02E86">
      <w:pPr>
        <w:spacing w:after="0" w:line="259" w:lineRule="auto"/>
        <w:ind w:left="0" w:firstLine="0"/>
        <w:jc w:val="both"/>
        <w:rPr>
          <w:rFonts w:asciiTheme="majorBidi" w:hAnsiTheme="majorBidi" w:cstheme="majorBidi"/>
          <w:szCs w:val="28"/>
        </w:rPr>
      </w:pPr>
      <w:r w:rsidRPr="00C02E86">
        <w:rPr>
          <w:rFonts w:asciiTheme="majorBidi" w:hAnsiTheme="majorBidi" w:cstheme="majorBidi"/>
          <w:szCs w:val="28"/>
        </w:rPr>
        <w:t xml:space="preserve"> </w:t>
      </w:r>
    </w:p>
    <w:p w14:paraId="30DA71E5" w14:textId="77777777" w:rsidR="00A70F59" w:rsidRDefault="00A70F59" w:rsidP="00C02E86">
      <w:pPr>
        <w:ind w:left="-5"/>
        <w:jc w:val="both"/>
        <w:rPr>
          <w:rFonts w:asciiTheme="majorBidi" w:hAnsiTheme="majorBidi" w:cstheme="majorBidi"/>
          <w:b/>
          <w:szCs w:val="28"/>
        </w:rPr>
      </w:pPr>
    </w:p>
    <w:p w14:paraId="6B20A0F9" w14:textId="77777777" w:rsidR="00A70F59" w:rsidRDefault="00A70F59" w:rsidP="00C02E86">
      <w:pPr>
        <w:ind w:left="-5"/>
        <w:jc w:val="both"/>
        <w:rPr>
          <w:rFonts w:asciiTheme="majorBidi" w:hAnsiTheme="majorBidi" w:cstheme="majorBidi"/>
          <w:b/>
          <w:szCs w:val="28"/>
        </w:rPr>
      </w:pPr>
    </w:p>
    <w:p w14:paraId="2179B840" w14:textId="4750357C" w:rsidR="00A70F59" w:rsidRPr="00A70F59" w:rsidRDefault="009636EE" w:rsidP="00C02E86">
      <w:pPr>
        <w:ind w:left="-5"/>
        <w:jc w:val="both"/>
        <w:rPr>
          <w:rFonts w:asciiTheme="majorBidi" w:hAnsiTheme="majorBidi" w:cstheme="majorBidi"/>
          <w:i/>
          <w:iCs/>
          <w:szCs w:val="28"/>
          <w:u w:val="single"/>
        </w:rPr>
      </w:pPr>
      <w:r w:rsidRPr="00A70F59">
        <w:rPr>
          <w:rFonts w:asciiTheme="majorBidi" w:hAnsiTheme="majorBidi" w:cstheme="majorBidi"/>
          <w:b/>
          <w:i/>
          <w:iCs/>
          <w:szCs w:val="28"/>
          <w:u w:val="single"/>
        </w:rPr>
        <w:lastRenderedPageBreak/>
        <w:t>Hepatitis C Virus (HCV</w:t>
      </w:r>
      <w:r w:rsidRPr="00A70F59">
        <w:rPr>
          <w:rFonts w:asciiTheme="majorBidi" w:hAnsiTheme="majorBidi" w:cstheme="majorBidi"/>
          <w:i/>
          <w:iCs/>
          <w:szCs w:val="28"/>
          <w:u w:val="single"/>
        </w:rPr>
        <w:t xml:space="preserve">) </w:t>
      </w:r>
    </w:p>
    <w:p w14:paraId="120C4454" w14:textId="19096223" w:rsidR="00D220D5" w:rsidRPr="00A70F59" w:rsidRDefault="009636EE" w:rsidP="00C02E86">
      <w:pPr>
        <w:ind w:left="-5"/>
        <w:jc w:val="both"/>
        <w:rPr>
          <w:rFonts w:asciiTheme="majorBidi" w:hAnsiTheme="majorBidi" w:cstheme="majorBidi"/>
          <w:szCs w:val="28"/>
        </w:rPr>
      </w:pPr>
      <w:r w:rsidRPr="00A70F59">
        <w:rPr>
          <w:rFonts w:asciiTheme="majorBidi" w:hAnsiTheme="majorBidi" w:cstheme="majorBidi"/>
          <w:szCs w:val="28"/>
        </w:rPr>
        <w:t>is another major cause of liver disease. The major route of transmission is through blood inoculation, with low rates of sexual and vertical transmissions. HCV infection has a much higher rate (than HBV) of progression to chronic liver disease and eventual cirrhosis. It is a single-stranded RNA virus. Based on the genetic sequence, HCV is subclassified into six genotypes. An infected person may carry many HCV variants. This variability seriously hinders efforts to develop an HCV vaccine. The incubation period for hepatitis C has a mean of 6 to 12 weeks. The clinical course of acute viral hepatitis C is usually asymptomatic and is easily missed. Strong immune responses involving CD4+ and CD8+ cells are associated with self-limited HCV infections, but it is not known why only a minority of individuals is capable of clearing HCV infection. Persistent infection is the hallmark of HCV;</w:t>
      </w:r>
      <w:r w:rsidR="000348D3">
        <w:rPr>
          <w:rFonts w:asciiTheme="majorBidi" w:hAnsiTheme="majorBidi" w:cstheme="majorBidi"/>
          <w:szCs w:val="28"/>
        </w:rPr>
        <w:t xml:space="preserve"> </w:t>
      </w:r>
      <w:r w:rsidRPr="00A70F59">
        <w:rPr>
          <w:rFonts w:asciiTheme="majorBidi" w:hAnsiTheme="majorBidi" w:cstheme="majorBidi"/>
          <w:szCs w:val="28"/>
        </w:rPr>
        <w:t xml:space="preserve">in 80% of such </w:t>
      </w:r>
      <w:r w:rsidR="000348D3" w:rsidRPr="00A70F59">
        <w:rPr>
          <w:rFonts w:asciiTheme="majorBidi" w:hAnsiTheme="majorBidi" w:cstheme="majorBidi"/>
          <w:szCs w:val="28"/>
        </w:rPr>
        <w:t>cases,</w:t>
      </w:r>
      <w:r w:rsidRPr="00A70F59">
        <w:rPr>
          <w:rFonts w:asciiTheme="majorBidi" w:hAnsiTheme="majorBidi" w:cstheme="majorBidi"/>
          <w:szCs w:val="28"/>
        </w:rPr>
        <w:t xml:space="preserve"> it complicates subclinical acute infection.</w:t>
      </w:r>
      <w:r w:rsidR="000348D3">
        <w:rPr>
          <w:rFonts w:asciiTheme="majorBidi" w:hAnsiTheme="majorBidi" w:cstheme="majorBidi"/>
          <w:szCs w:val="28"/>
        </w:rPr>
        <w:t xml:space="preserve"> </w:t>
      </w:r>
      <w:r w:rsidRPr="00A70F59">
        <w:rPr>
          <w:rFonts w:asciiTheme="majorBidi" w:hAnsiTheme="majorBidi" w:cstheme="majorBidi"/>
          <w:szCs w:val="28"/>
        </w:rPr>
        <w:t xml:space="preserve">Cirrhosis develops in 20% of such patients. Fulminant hepatitis is rare. </w:t>
      </w:r>
    </w:p>
    <w:p w14:paraId="7BA5FB97" w14:textId="77777777" w:rsidR="00D220D5" w:rsidRPr="00C02E86" w:rsidRDefault="009636EE" w:rsidP="00C02E86">
      <w:pPr>
        <w:spacing w:after="0" w:line="259" w:lineRule="auto"/>
        <w:ind w:left="0" w:firstLine="0"/>
        <w:jc w:val="both"/>
        <w:rPr>
          <w:rFonts w:asciiTheme="majorBidi" w:hAnsiTheme="majorBidi" w:cstheme="majorBidi"/>
          <w:szCs w:val="28"/>
        </w:rPr>
      </w:pPr>
      <w:r w:rsidRPr="00C02E86">
        <w:rPr>
          <w:rFonts w:asciiTheme="majorBidi" w:hAnsiTheme="majorBidi" w:cstheme="majorBidi"/>
          <w:szCs w:val="28"/>
        </w:rPr>
        <w:t xml:space="preserve"> </w:t>
      </w:r>
    </w:p>
    <w:p w14:paraId="29B1CF16" w14:textId="77777777" w:rsidR="00D220D5" w:rsidRPr="00C02E86" w:rsidRDefault="009636EE" w:rsidP="00C02E86">
      <w:pPr>
        <w:pStyle w:val="Heading3"/>
        <w:ind w:left="-5"/>
        <w:jc w:val="both"/>
        <w:rPr>
          <w:rFonts w:asciiTheme="majorBidi" w:hAnsiTheme="majorBidi" w:cstheme="majorBidi"/>
          <w:szCs w:val="28"/>
        </w:rPr>
      </w:pPr>
      <w:r w:rsidRPr="00C02E86">
        <w:rPr>
          <w:rFonts w:asciiTheme="majorBidi" w:hAnsiTheme="majorBidi" w:cstheme="majorBidi"/>
          <w:szCs w:val="28"/>
        </w:rPr>
        <w:t xml:space="preserve">Clinical Features and Outcomes of Viral Hepatitis </w:t>
      </w:r>
    </w:p>
    <w:p w14:paraId="256242F4" w14:textId="77777777" w:rsidR="00D220D5" w:rsidRPr="00C02E86" w:rsidRDefault="009636EE" w:rsidP="00C02E86">
      <w:pPr>
        <w:ind w:left="-5"/>
        <w:jc w:val="both"/>
        <w:rPr>
          <w:rFonts w:asciiTheme="majorBidi" w:hAnsiTheme="majorBidi" w:cstheme="majorBidi"/>
          <w:szCs w:val="28"/>
        </w:rPr>
      </w:pPr>
      <w:r w:rsidRPr="00C02E86">
        <w:rPr>
          <w:rFonts w:asciiTheme="majorBidi" w:hAnsiTheme="majorBidi" w:cstheme="majorBidi"/>
          <w:szCs w:val="28"/>
        </w:rPr>
        <w:t xml:space="preserve">A number of clinical syndromes may develop after exposure to hepatitis viruses: </w:t>
      </w:r>
    </w:p>
    <w:p w14:paraId="45AF5AD0" w14:textId="77777777" w:rsidR="00D220D5" w:rsidRPr="00C02E86" w:rsidRDefault="009636EE" w:rsidP="00C02E86">
      <w:pPr>
        <w:ind w:left="-5"/>
        <w:jc w:val="both"/>
        <w:rPr>
          <w:rFonts w:asciiTheme="majorBidi" w:hAnsiTheme="majorBidi" w:cstheme="majorBidi"/>
          <w:szCs w:val="28"/>
        </w:rPr>
      </w:pPr>
      <w:r w:rsidRPr="00C02E86">
        <w:rPr>
          <w:rFonts w:asciiTheme="majorBidi" w:hAnsiTheme="majorBidi" w:cstheme="majorBidi"/>
          <w:szCs w:val="28"/>
        </w:rPr>
        <w:t xml:space="preserve">1. Asymptomatic infection (serologic evidence only) </w:t>
      </w:r>
    </w:p>
    <w:p w14:paraId="733BC509" w14:textId="38E280A2" w:rsidR="00D220D5" w:rsidRPr="00C02E86" w:rsidRDefault="00BA4874" w:rsidP="00C02E86">
      <w:pPr>
        <w:ind w:left="-5"/>
        <w:jc w:val="both"/>
        <w:rPr>
          <w:rFonts w:asciiTheme="majorBidi" w:hAnsiTheme="majorBidi" w:cstheme="majorBidi"/>
          <w:szCs w:val="28"/>
        </w:rPr>
      </w:pPr>
      <w:r>
        <w:rPr>
          <w:rFonts w:asciiTheme="majorBidi" w:hAnsiTheme="majorBidi" w:cstheme="majorBidi"/>
          <w:szCs w:val="28"/>
        </w:rPr>
        <w:t>2</w:t>
      </w:r>
      <w:r w:rsidR="009636EE" w:rsidRPr="00C02E86">
        <w:rPr>
          <w:rFonts w:asciiTheme="majorBidi" w:hAnsiTheme="majorBidi" w:cstheme="majorBidi"/>
          <w:szCs w:val="28"/>
        </w:rPr>
        <w:t xml:space="preserve">. Acute hepatitis. </w:t>
      </w:r>
    </w:p>
    <w:p w14:paraId="5702E48D" w14:textId="77777777" w:rsidR="00D220D5" w:rsidRPr="00C02E86" w:rsidRDefault="009636EE" w:rsidP="00C02E86">
      <w:pPr>
        <w:numPr>
          <w:ilvl w:val="0"/>
          <w:numId w:val="5"/>
        </w:numPr>
        <w:ind w:hanging="311"/>
        <w:jc w:val="both"/>
        <w:rPr>
          <w:rFonts w:asciiTheme="majorBidi" w:hAnsiTheme="majorBidi" w:cstheme="majorBidi"/>
          <w:szCs w:val="28"/>
        </w:rPr>
      </w:pPr>
      <w:r w:rsidRPr="00C02E86">
        <w:rPr>
          <w:rFonts w:asciiTheme="majorBidi" w:hAnsiTheme="majorBidi" w:cstheme="majorBidi"/>
          <w:szCs w:val="28"/>
        </w:rPr>
        <w:t xml:space="preserve">Chronic hepatitis (with or without progression to cirrhosis) </w:t>
      </w:r>
    </w:p>
    <w:p w14:paraId="2506DFD9" w14:textId="77777777" w:rsidR="00D220D5" w:rsidRPr="00C02E86" w:rsidRDefault="009636EE" w:rsidP="00C02E86">
      <w:pPr>
        <w:numPr>
          <w:ilvl w:val="0"/>
          <w:numId w:val="5"/>
        </w:numPr>
        <w:ind w:hanging="311"/>
        <w:jc w:val="both"/>
        <w:rPr>
          <w:rFonts w:asciiTheme="majorBidi" w:hAnsiTheme="majorBidi" w:cstheme="majorBidi"/>
          <w:szCs w:val="28"/>
        </w:rPr>
      </w:pPr>
      <w:r w:rsidRPr="00C02E86">
        <w:rPr>
          <w:rFonts w:asciiTheme="majorBidi" w:hAnsiTheme="majorBidi" w:cstheme="majorBidi"/>
          <w:szCs w:val="28"/>
        </w:rPr>
        <w:t xml:space="preserve">Chronic carrier state (asymptomatic) </w:t>
      </w:r>
    </w:p>
    <w:p w14:paraId="399897F2" w14:textId="5A677785" w:rsidR="00D220D5" w:rsidRPr="00540CB9" w:rsidRDefault="009636EE" w:rsidP="00540CB9">
      <w:pPr>
        <w:numPr>
          <w:ilvl w:val="0"/>
          <w:numId w:val="5"/>
        </w:numPr>
        <w:ind w:hanging="311"/>
        <w:jc w:val="both"/>
        <w:rPr>
          <w:rFonts w:asciiTheme="majorBidi" w:hAnsiTheme="majorBidi" w:cstheme="majorBidi"/>
          <w:szCs w:val="28"/>
        </w:rPr>
      </w:pPr>
      <w:r w:rsidRPr="00C02E86">
        <w:rPr>
          <w:rFonts w:asciiTheme="majorBidi" w:hAnsiTheme="majorBidi" w:cstheme="majorBidi"/>
          <w:szCs w:val="28"/>
        </w:rPr>
        <w:t>Fulminant hepatitis (sub massive to massive hepatic necrosis with acute</w:t>
      </w:r>
      <w:r w:rsidR="00540CB9">
        <w:rPr>
          <w:rFonts w:asciiTheme="majorBidi" w:hAnsiTheme="majorBidi" w:cstheme="majorBidi"/>
          <w:szCs w:val="28"/>
        </w:rPr>
        <w:t xml:space="preserve"> </w:t>
      </w:r>
      <w:r w:rsidRPr="00540CB9">
        <w:rPr>
          <w:rFonts w:asciiTheme="majorBidi" w:hAnsiTheme="majorBidi" w:cstheme="majorBidi"/>
          <w:szCs w:val="28"/>
        </w:rPr>
        <w:t xml:space="preserve">liver failure) </w:t>
      </w:r>
    </w:p>
    <w:p w14:paraId="4EEF3D6A" w14:textId="7C32D6A5" w:rsidR="00D220D5" w:rsidRPr="00C02E86" w:rsidRDefault="009636EE" w:rsidP="00540CB9">
      <w:pPr>
        <w:spacing w:after="0" w:line="259" w:lineRule="auto"/>
        <w:ind w:left="0" w:firstLine="0"/>
        <w:jc w:val="both"/>
        <w:rPr>
          <w:rFonts w:asciiTheme="majorBidi" w:hAnsiTheme="majorBidi" w:cstheme="majorBidi"/>
          <w:szCs w:val="28"/>
        </w:rPr>
      </w:pPr>
      <w:r w:rsidRPr="00C02E86">
        <w:rPr>
          <w:rFonts w:asciiTheme="majorBidi" w:hAnsiTheme="majorBidi" w:cstheme="majorBidi"/>
          <w:szCs w:val="28"/>
        </w:rPr>
        <w:t xml:space="preserve"> </w:t>
      </w:r>
    </w:p>
    <w:p w14:paraId="4B13F1DC" w14:textId="3A555556" w:rsidR="00D220D5" w:rsidRPr="00C02E86" w:rsidRDefault="009636EE" w:rsidP="00C02E86">
      <w:pPr>
        <w:pStyle w:val="Heading3"/>
        <w:ind w:left="-5"/>
        <w:jc w:val="both"/>
        <w:rPr>
          <w:rFonts w:asciiTheme="majorBidi" w:hAnsiTheme="majorBidi" w:cstheme="majorBidi"/>
          <w:szCs w:val="28"/>
        </w:rPr>
      </w:pPr>
      <w:r w:rsidRPr="00C02E86">
        <w:rPr>
          <w:rFonts w:asciiTheme="majorBidi" w:hAnsiTheme="majorBidi" w:cstheme="majorBidi"/>
          <w:szCs w:val="28"/>
        </w:rPr>
        <w:t xml:space="preserve">Pathological features of viral </w:t>
      </w:r>
      <w:r w:rsidR="00D417D2" w:rsidRPr="00C02E86">
        <w:rPr>
          <w:rFonts w:asciiTheme="majorBidi" w:hAnsiTheme="majorBidi" w:cstheme="majorBidi"/>
          <w:szCs w:val="28"/>
        </w:rPr>
        <w:t>hepatitis</w:t>
      </w:r>
      <w:r w:rsidRPr="00C02E86">
        <w:rPr>
          <w:rFonts w:asciiTheme="majorBidi" w:hAnsiTheme="majorBidi" w:cstheme="majorBidi"/>
          <w:szCs w:val="28"/>
        </w:rPr>
        <w:t xml:space="preserve"> </w:t>
      </w:r>
    </w:p>
    <w:p w14:paraId="57326368" w14:textId="33F07C59" w:rsidR="00D220D5" w:rsidRPr="00C02E86" w:rsidRDefault="009636EE" w:rsidP="00D417D2">
      <w:pPr>
        <w:ind w:left="-5" w:right="420"/>
        <w:jc w:val="both"/>
        <w:rPr>
          <w:rFonts w:asciiTheme="majorBidi" w:hAnsiTheme="majorBidi" w:cstheme="majorBidi"/>
          <w:szCs w:val="28"/>
        </w:rPr>
      </w:pPr>
      <w:r w:rsidRPr="00C02E86">
        <w:rPr>
          <w:rFonts w:asciiTheme="majorBidi" w:hAnsiTheme="majorBidi" w:cstheme="majorBidi"/>
          <w:szCs w:val="28"/>
        </w:rPr>
        <w:t>The morphologic changes in acute and chronic viral hepatitis are shared among</w:t>
      </w:r>
      <w:r w:rsidR="00D417D2">
        <w:rPr>
          <w:rFonts w:asciiTheme="majorBidi" w:hAnsiTheme="majorBidi" w:cstheme="majorBidi"/>
          <w:szCs w:val="28"/>
        </w:rPr>
        <w:t xml:space="preserve"> </w:t>
      </w:r>
      <w:r w:rsidRPr="00C02E86">
        <w:rPr>
          <w:rFonts w:asciiTheme="majorBidi" w:hAnsiTheme="majorBidi" w:cstheme="majorBidi"/>
          <w:szCs w:val="28"/>
        </w:rPr>
        <w:t xml:space="preserve">the hepatotropic viruses and can be mimicked by drug reactions. </w:t>
      </w:r>
    </w:p>
    <w:p w14:paraId="431C687E" w14:textId="77777777" w:rsidR="00D220D5" w:rsidRPr="00C02E86" w:rsidRDefault="009636EE" w:rsidP="00C02E86">
      <w:pPr>
        <w:spacing w:after="0" w:line="259" w:lineRule="auto"/>
        <w:ind w:left="0" w:firstLine="0"/>
        <w:jc w:val="both"/>
        <w:rPr>
          <w:rFonts w:asciiTheme="majorBidi" w:hAnsiTheme="majorBidi" w:cstheme="majorBidi"/>
          <w:szCs w:val="28"/>
        </w:rPr>
      </w:pPr>
      <w:r w:rsidRPr="00C02E86">
        <w:rPr>
          <w:rFonts w:asciiTheme="majorBidi" w:hAnsiTheme="majorBidi" w:cstheme="majorBidi"/>
          <w:b/>
          <w:i/>
          <w:szCs w:val="28"/>
        </w:rPr>
        <w:t xml:space="preserve"> </w:t>
      </w:r>
    </w:p>
    <w:p w14:paraId="33E19034" w14:textId="77777777" w:rsidR="00D220D5" w:rsidRPr="00D417D2" w:rsidRDefault="009636EE" w:rsidP="00C02E86">
      <w:pPr>
        <w:pStyle w:val="Heading4"/>
        <w:ind w:left="-5"/>
        <w:jc w:val="both"/>
        <w:rPr>
          <w:rFonts w:asciiTheme="majorBidi" w:hAnsiTheme="majorBidi" w:cstheme="majorBidi"/>
          <w:szCs w:val="28"/>
          <w:u w:val="single"/>
        </w:rPr>
      </w:pPr>
      <w:r w:rsidRPr="00D417D2">
        <w:rPr>
          <w:rFonts w:asciiTheme="majorBidi" w:hAnsiTheme="majorBidi" w:cstheme="majorBidi"/>
          <w:szCs w:val="28"/>
          <w:u w:val="single"/>
        </w:rPr>
        <w:t xml:space="preserve">Acute viral hepatitis </w:t>
      </w:r>
    </w:p>
    <w:p w14:paraId="6F65D9FA" w14:textId="77777777" w:rsidR="00D220D5" w:rsidRPr="00D417D2" w:rsidRDefault="009636EE" w:rsidP="00C02E86">
      <w:pPr>
        <w:ind w:left="-5"/>
        <w:jc w:val="both"/>
        <w:rPr>
          <w:rFonts w:asciiTheme="majorBidi" w:hAnsiTheme="majorBidi" w:cstheme="majorBidi"/>
          <w:szCs w:val="28"/>
        </w:rPr>
      </w:pPr>
      <w:r w:rsidRPr="00D417D2">
        <w:rPr>
          <w:rFonts w:asciiTheme="majorBidi" w:hAnsiTheme="majorBidi" w:cstheme="majorBidi"/>
          <w:b/>
          <w:szCs w:val="28"/>
        </w:rPr>
        <w:t xml:space="preserve">     </w:t>
      </w:r>
      <w:r w:rsidRPr="00D417D2">
        <w:rPr>
          <w:rFonts w:asciiTheme="majorBidi" w:hAnsiTheme="majorBidi" w:cstheme="majorBidi"/>
          <w:szCs w:val="28"/>
        </w:rPr>
        <w:t xml:space="preserve">1-The normal radial array of the lobules is lost. </w:t>
      </w:r>
    </w:p>
    <w:p w14:paraId="316849C7" w14:textId="7866ED08" w:rsidR="00D220D5" w:rsidRPr="00D417D2" w:rsidRDefault="009636EE" w:rsidP="00C02E86">
      <w:pPr>
        <w:ind w:left="-5"/>
        <w:jc w:val="both"/>
        <w:rPr>
          <w:rFonts w:asciiTheme="majorBidi" w:hAnsiTheme="majorBidi" w:cstheme="majorBidi"/>
          <w:szCs w:val="28"/>
        </w:rPr>
      </w:pPr>
      <w:r w:rsidRPr="00D417D2">
        <w:rPr>
          <w:rFonts w:asciiTheme="majorBidi" w:hAnsiTheme="majorBidi" w:cstheme="majorBidi"/>
          <w:szCs w:val="28"/>
        </w:rPr>
        <w:t xml:space="preserve">     2-There is diffuse ballooning degeneration of hepatocytes; the cells are swollen       </w:t>
      </w:r>
      <w:r w:rsidR="00D417D2">
        <w:rPr>
          <w:rFonts w:asciiTheme="majorBidi" w:hAnsiTheme="majorBidi" w:cstheme="majorBidi"/>
          <w:szCs w:val="28"/>
        </w:rPr>
        <w:t xml:space="preserve">   </w:t>
      </w:r>
      <w:r w:rsidRPr="00D417D2">
        <w:rPr>
          <w:rFonts w:asciiTheme="majorBidi" w:hAnsiTheme="majorBidi" w:cstheme="majorBidi"/>
          <w:szCs w:val="28"/>
        </w:rPr>
        <w:t xml:space="preserve">with clear, wispy cytoplasm. </w:t>
      </w:r>
    </w:p>
    <w:p w14:paraId="08E317CF" w14:textId="77777777" w:rsidR="00D220D5" w:rsidRPr="00D417D2" w:rsidRDefault="009636EE" w:rsidP="00C02E86">
      <w:pPr>
        <w:spacing w:after="12"/>
        <w:ind w:left="-5"/>
        <w:jc w:val="both"/>
        <w:rPr>
          <w:rFonts w:asciiTheme="majorBidi" w:hAnsiTheme="majorBidi" w:cstheme="majorBidi"/>
          <w:szCs w:val="28"/>
        </w:rPr>
      </w:pPr>
      <w:r w:rsidRPr="00D417D2">
        <w:rPr>
          <w:rFonts w:asciiTheme="majorBidi" w:hAnsiTheme="majorBidi" w:cstheme="majorBidi"/>
          <w:szCs w:val="28"/>
        </w:rPr>
        <w:t xml:space="preserve">     3-Hepatocytes necrosis </w:t>
      </w:r>
    </w:p>
    <w:p w14:paraId="0B1522BD" w14:textId="77777777" w:rsidR="00D220D5" w:rsidRPr="00D417D2" w:rsidRDefault="009636EE" w:rsidP="00C02E86">
      <w:pPr>
        <w:ind w:left="-5"/>
        <w:jc w:val="both"/>
        <w:rPr>
          <w:rFonts w:asciiTheme="majorBidi" w:hAnsiTheme="majorBidi" w:cstheme="majorBidi"/>
          <w:szCs w:val="28"/>
        </w:rPr>
      </w:pPr>
      <w:r w:rsidRPr="00D417D2">
        <w:rPr>
          <w:rFonts w:asciiTheme="majorBidi" w:hAnsiTheme="majorBidi" w:cstheme="majorBidi"/>
          <w:szCs w:val="28"/>
        </w:rPr>
        <w:t xml:space="preserve">     4-Inflammation is usually a prominent feature of acute hepatitis. </w:t>
      </w:r>
    </w:p>
    <w:p w14:paraId="44E26B86" w14:textId="77777777" w:rsidR="00D220D5" w:rsidRPr="00D417D2" w:rsidRDefault="009636EE" w:rsidP="00C02E86">
      <w:pPr>
        <w:ind w:left="-5"/>
        <w:jc w:val="both"/>
        <w:rPr>
          <w:rFonts w:asciiTheme="majorBidi" w:hAnsiTheme="majorBidi" w:cstheme="majorBidi"/>
          <w:szCs w:val="28"/>
        </w:rPr>
      </w:pPr>
      <w:r w:rsidRPr="00D417D2">
        <w:rPr>
          <w:rFonts w:asciiTheme="majorBidi" w:hAnsiTheme="majorBidi" w:cstheme="majorBidi"/>
          <w:szCs w:val="28"/>
        </w:rPr>
        <w:t xml:space="preserve">     5-The portal tracts are infiltrated predominantly by lymphocytes.  </w:t>
      </w:r>
    </w:p>
    <w:p w14:paraId="3D43DCBB" w14:textId="77777777" w:rsidR="00D220D5" w:rsidRPr="00D417D2" w:rsidRDefault="009636EE" w:rsidP="00C02E86">
      <w:pPr>
        <w:spacing w:after="12"/>
        <w:ind w:left="-5"/>
        <w:jc w:val="both"/>
        <w:rPr>
          <w:rFonts w:asciiTheme="majorBidi" w:hAnsiTheme="majorBidi" w:cstheme="majorBidi"/>
          <w:szCs w:val="28"/>
        </w:rPr>
      </w:pPr>
      <w:r w:rsidRPr="00D417D2">
        <w:rPr>
          <w:rFonts w:asciiTheme="majorBidi" w:hAnsiTheme="majorBidi" w:cstheme="majorBidi"/>
          <w:szCs w:val="28"/>
        </w:rPr>
        <w:t xml:space="preserve">     6-Hypertrophy&amp; hyperplasia of </w:t>
      </w:r>
      <w:proofErr w:type="spellStart"/>
      <w:r w:rsidRPr="00D417D2">
        <w:rPr>
          <w:rFonts w:asciiTheme="majorBidi" w:hAnsiTheme="majorBidi" w:cstheme="majorBidi"/>
          <w:szCs w:val="28"/>
        </w:rPr>
        <w:t>Kuppfer</w:t>
      </w:r>
      <w:proofErr w:type="spellEnd"/>
      <w:r w:rsidRPr="00D417D2">
        <w:rPr>
          <w:rFonts w:asciiTheme="majorBidi" w:hAnsiTheme="majorBidi" w:cstheme="majorBidi"/>
          <w:szCs w:val="28"/>
        </w:rPr>
        <w:t xml:space="preserve"> cells </w:t>
      </w:r>
    </w:p>
    <w:p w14:paraId="6F77BEBC" w14:textId="2BDF2DA3" w:rsidR="00D220D5" w:rsidRPr="00C02E86" w:rsidRDefault="009636EE" w:rsidP="00C02E86">
      <w:pPr>
        <w:ind w:left="-5"/>
        <w:jc w:val="both"/>
        <w:rPr>
          <w:rFonts w:asciiTheme="majorBidi" w:hAnsiTheme="majorBidi" w:cstheme="majorBidi"/>
          <w:szCs w:val="28"/>
        </w:rPr>
      </w:pPr>
      <w:r w:rsidRPr="00D417D2">
        <w:rPr>
          <w:rFonts w:asciiTheme="majorBidi" w:hAnsiTheme="majorBidi" w:cstheme="majorBidi"/>
          <w:szCs w:val="28"/>
        </w:rPr>
        <w:t xml:space="preserve">    </w:t>
      </w:r>
      <w:r w:rsidR="00D417D2">
        <w:rPr>
          <w:rFonts w:asciiTheme="majorBidi" w:hAnsiTheme="majorBidi" w:cstheme="majorBidi"/>
          <w:szCs w:val="28"/>
        </w:rPr>
        <w:t xml:space="preserve"> </w:t>
      </w:r>
      <w:r w:rsidRPr="00D417D2">
        <w:rPr>
          <w:rFonts w:asciiTheme="majorBidi" w:hAnsiTheme="majorBidi" w:cstheme="majorBidi"/>
          <w:szCs w:val="28"/>
        </w:rPr>
        <w:t>7-Cholestasis may be present</w:t>
      </w:r>
      <w:r w:rsidRPr="00C02E86">
        <w:rPr>
          <w:rFonts w:asciiTheme="majorBidi" w:hAnsiTheme="majorBidi" w:cstheme="majorBidi"/>
          <w:i/>
          <w:szCs w:val="28"/>
        </w:rPr>
        <w:t xml:space="preserve"> </w:t>
      </w:r>
    </w:p>
    <w:p w14:paraId="5FDD131A" w14:textId="77777777" w:rsidR="00D220D5" w:rsidRPr="00C02E86" w:rsidRDefault="009636EE" w:rsidP="00C02E86">
      <w:pPr>
        <w:spacing w:after="0" w:line="259" w:lineRule="auto"/>
        <w:ind w:left="0" w:firstLine="0"/>
        <w:jc w:val="both"/>
        <w:rPr>
          <w:rFonts w:asciiTheme="majorBidi" w:hAnsiTheme="majorBidi" w:cstheme="majorBidi"/>
          <w:szCs w:val="28"/>
        </w:rPr>
      </w:pPr>
      <w:r w:rsidRPr="00C02E86">
        <w:rPr>
          <w:rFonts w:asciiTheme="majorBidi" w:hAnsiTheme="majorBidi" w:cstheme="majorBidi"/>
          <w:szCs w:val="28"/>
        </w:rPr>
        <w:lastRenderedPageBreak/>
        <w:t xml:space="preserve"> </w:t>
      </w:r>
    </w:p>
    <w:p w14:paraId="3F32C05C" w14:textId="77777777" w:rsidR="00D220D5" w:rsidRPr="00D417D2" w:rsidRDefault="009636EE" w:rsidP="00C02E86">
      <w:pPr>
        <w:pStyle w:val="Heading4"/>
        <w:ind w:left="-5"/>
        <w:jc w:val="both"/>
        <w:rPr>
          <w:rFonts w:asciiTheme="majorBidi" w:hAnsiTheme="majorBidi" w:cstheme="majorBidi"/>
          <w:szCs w:val="28"/>
          <w:u w:val="single"/>
        </w:rPr>
      </w:pPr>
      <w:r w:rsidRPr="00D417D2">
        <w:rPr>
          <w:rFonts w:asciiTheme="majorBidi" w:hAnsiTheme="majorBidi" w:cstheme="majorBidi"/>
          <w:b w:val="0"/>
          <w:szCs w:val="28"/>
          <w:u w:val="single"/>
        </w:rPr>
        <w:t>C</w:t>
      </w:r>
      <w:r w:rsidRPr="00D417D2">
        <w:rPr>
          <w:rFonts w:asciiTheme="majorBidi" w:hAnsiTheme="majorBidi" w:cstheme="majorBidi"/>
          <w:szCs w:val="28"/>
          <w:u w:val="single"/>
        </w:rPr>
        <w:t xml:space="preserve">hronic hepatitis </w:t>
      </w:r>
    </w:p>
    <w:p w14:paraId="190A6330" w14:textId="77777777" w:rsidR="00D220D5" w:rsidRPr="00C02E86" w:rsidRDefault="009636EE" w:rsidP="00C02E86">
      <w:pPr>
        <w:spacing w:after="0" w:line="259" w:lineRule="auto"/>
        <w:ind w:left="0" w:firstLine="0"/>
        <w:jc w:val="both"/>
        <w:rPr>
          <w:rFonts w:asciiTheme="majorBidi" w:hAnsiTheme="majorBidi" w:cstheme="majorBidi"/>
          <w:szCs w:val="28"/>
        </w:rPr>
      </w:pPr>
      <w:r w:rsidRPr="00C02E86">
        <w:rPr>
          <w:rFonts w:asciiTheme="majorBidi" w:hAnsiTheme="majorBidi" w:cstheme="majorBidi"/>
          <w:b/>
          <w:szCs w:val="28"/>
        </w:rPr>
        <w:t xml:space="preserve"> </w:t>
      </w:r>
    </w:p>
    <w:p w14:paraId="3E8BF324" w14:textId="77777777" w:rsidR="00D220D5" w:rsidRPr="00D417D2" w:rsidRDefault="009636EE" w:rsidP="00C02E86">
      <w:pPr>
        <w:ind w:left="-5"/>
        <w:jc w:val="both"/>
        <w:rPr>
          <w:rFonts w:asciiTheme="majorBidi" w:hAnsiTheme="majorBidi" w:cstheme="majorBidi"/>
          <w:szCs w:val="28"/>
        </w:rPr>
      </w:pPr>
      <w:r w:rsidRPr="00D417D2">
        <w:rPr>
          <w:rFonts w:asciiTheme="majorBidi" w:hAnsiTheme="majorBidi" w:cstheme="majorBidi"/>
          <w:szCs w:val="28"/>
        </w:rPr>
        <w:t xml:space="preserve">The changes are of variable severity, ranging from very mild to severe. </w:t>
      </w:r>
    </w:p>
    <w:p w14:paraId="19FB8997" w14:textId="77777777" w:rsidR="00D220D5" w:rsidRPr="00D417D2" w:rsidRDefault="009636EE" w:rsidP="00C02E86">
      <w:pPr>
        <w:ind w:left="-5"/>
        <w:jc w:val="both"/>
        <w:rPr>
          <w:rFonts w:asciiTheme="majorBidi" w:hAnsiTheme="majorBidi" w:cstheme="majorBidi"/>
          <w:szCs w:val="28"/>
        </w:rPr>
      </w:pPr>
      <w:r w:rsidRPr="00D417D2">
        <w:rPr>
          <w:rFonts w:asciiTheme="majorBidi" w:hAnsiTheme="majorBidi" w:cstheme="majorBidi"/>
          <w:szCs w:val="28"/>
        </w:rPr>
        <w:t xml:space="preserve">1-Hepatocyte necrosis may occur in all forms of chronic hepatitis. </w:t>
      </w:r>
    </w:p>
    <w:p w14:paraId="61DA33B4" w14:textId="6A096148" w:rsidR="00D220D5" w:rsidRPr="00D417D2" w:rsidRDefault="009636EE" w:rsidP="00C02E86">
      <w:pPr>
        <w:ind w:left="-5"/>
        <w:jc w:val="both"/>
        <w:rPr>
          <w:rFonts w:asciiTheme="majorBidi" w:hAnsiTheme="majorBidi" w:cstheme="majorBidi"/>
          <w:szCs w:val="28"/>
        </w:rPr>
      </w:pPr>
      <w:r w:rsidRPr="00D417D2">
        <w:rPr>
          <w:rFonts w:asciiTheme="majorBidi" w:hAnsiTheme="majorBidi" w:cstheme="majorBidi"/>
          <w:szCs w:val="28"/>
        </w:rPr>
        <w:t xml:space="preserve">2-The inflammatory component consists mainly of lymphocytes, macrophages, and occasional plasma cells. In the mildest forms, significant inflammation is limited to portal tracts. </w:t>
      </w:r>
    </w:p>
    <w:p w14:paraId="0AFE7608" w14:textId="77777777" w:rsidR="00D220D5" w:rsidRPr="00D417D2" w:rsidRDefault="009636EE" w:rsidP="00C02E86">
      <w:pPr>
        <w:spacing w:after="12"/>
        <w:ind w:left="-5"/>
        <w:jc w:val="both"/>
        <w:rPr>
          <w:rFonts w:asciiTheme="majorBidi" w:hAnsiTheme="majorBidi" w:cstheme="majorBidi"/>
          <w:szCs w:val="28"/>
        </w:rPr>
      </w:pPr>
      <w:r w:rsidRPr="00D417D2">
        <w:rPr>
          <w:rFonts w:asciiTheme="majorBidi" w:hAnsiTheme="majorBidi" w:cstheme="majorBidi"/>
          <w:szCs w:val="28"/>
        </w:rPr>
        <w:t xml:space="preserve">3-The liver architecture is usually well preserved </w:t>
      </w:r>
    </w:p>
    <w:p w14:paraId="093769A3" w14:textId="1FA045E4" w:rsidR="00D220D5" w:rsidRPr="00D417D2" w:rsidRDefault="009636EE" w:rsidP="00D417D2">
      <w:pPr>
        <w:spacing w:after="12"/>
        <w:ind w:left="-5"/>
        <w:jc w:val="both"/>
        <w:rPr>
          <w:rFonts w:asciiTheme="majorBidi" w:hAnsiTheme="majorBidi" w:cstheme="majorBidi"/>
          <w:szCs w:val="28"/>
        </w:rPr>
      </w:pPr>
      <w:r w:rsidRPr="00D417D2">
        <w:rPr>
          <w:rFonts w:asciiTheme="majorBidi" w:hAnsiTheme="majorBidi" w:cstheme="majorBidi"/>
          <w:szCs w:val="28"/>
        </w:rPr>
        <w:t xml:space="preserve">4-Continued periportal necrosis (interface hepatitis) and bridging necrosis   </w:t>
      </w:r>
    </w:p>
    <w:p w14:paraId="07284C6F" w14:textId="3008FB78" w:rsidR="00E635DB" w:rsidRDefault="009636EE" w:rsidP="00E635DB">
      <w:pPr>
        <w:spacing w:after="12"/>
        <w:ind w:left="-5"/>
        <w:jc w:val="both"/>
        <w:rPr>
          <w:rFonts w:asciiTheme="majorBidi" w:hAnsiTheme="majorBidi" w:cstheme="majorBidi"/>
          <w:szCs w:val="28"/>
        </w:rPr>
      </w:pPr>
      <w:r w:rsidRPr="00D417D2">
        <w:rPr>
          <w:rFonts w:asciiTheme="majorBidi" w:hAnsiTheme="majorBidi" w:cstheme="majorBidi"/>
          <w:szCs w:val="28"/>
        </w:rPr>
        <w:t xml:space="preserve">5-The hallmark of serious liver damage is the deposition of fibrous tissue. At first, at the portal tracts, but with time periportal fibrosis occurs.   </w:t>
      </w:r>
    </w:p>
    <w:p w14:paraId="7841D3C3" w14:textId="04E603B1" w:rsidR="00D220D5" w:rsidRPr="00D417D2" w:rsidRDefault="009636EE" w:rsidP="00C02E86">
      <w:pPr>
        <w:ind w:left="-5" w:right="314"/>
        <w:jc w:val="both"/>
        <w:rPr>
          <w:rFonts w:asciiTheme="majorBidi" w:hAnsiTheme="majorBidi" w:cstheme="majorBidi"/>
          <w:szCs w:val="28"/>
        </w:rPr>
      </w:pPr>
      <w:r w:rsidRPr="00D417D2">
        <w:rPr>
          <w:rFonts w:asciiTheme="majorBidi" w:hAnsiTheme="majorBidi" w:cstheme="majorBidi"/>
          <w:szCs w:val="28"/>
        </w:rPr>
        <w:t>6-This is followed by bridging fibrosis that links fibrous septa between lobules</w:t>
      </w:r>
      <w:r w:rsidRPr="00D417D2">
        <w:rPr>
          <w:rFonts w:asciiTheme="majorBidi" w:hAnsiTheme="majorBidi" w:cstheme="majorBidi"/>
          <w:b/>
          <w:szCs w:val="28"/>
        </w:rPr>
        <w:t>.</w:t>
      </w:r>
      <w:r w:rsidRPr="00D417D2">
        <w:rPr>
          <w:rFonts w:asciiTheme="majorBidi" w:hAnsiTheme="majorBidi" w:cstheme="majorBidi"/>
          <w:szCs w:val="28"/>
        </w:rPr>
        <w:t xml:space="preserve"> </w:t>
      </w:r>
    </w:p>
    <w:p w14:paraId="1065C7EB" w14:textId="0BABC497" w:rsidR="00D220D5" w:rsidRPr="00D417D2" w:rsidRDefault="009636EE" w:rsidP="00C02E86">
      <w:pPr>
        <w:spacing w:after="12"/>
        <w:ind w:left="-5"/>
        <w:jc w:val="both"/>
        <w:rPr>
          <w:rFonts w:asciiTheme="majorBidi" w:hAnsiTheme="majorBidi" w:cstheme="majorBidi"/>
          <w:szCs w:val="28"/>
        </w:rPr>
      </w:pPr>
      <w:r w:rsidRPr="00D417D2">
        <w:rPr>
          <w:rFonts w:asciiTheme="majorBidi" w:hAnsiTheme="majorBidi" w:cstheme="majorBidi"/>
          <w:szCs w:val="28"/>
        </w:rPr>
        <w:t xml:space="preserve">7-Continued loss </w:t>
      </w:r>
      <w:r w:rsidR="00E635DB" w:rsidRPr="00D417D2">
        <w:rPr>
          <w:rFonts w:asciiTheme="majorBidi" w:hAnsiTheme="majorBidi" w:cstheme="majorBidi"/>
          <w:szCs w:val="28"/>
        </w:rPr>
        <w:t>of hepatocytes</w:t>
      </w:r>
      <w:r w:rsidRPr="00D417D2">
        <w:rPr>
          <w:rFonts w:asciiTheme="majorBidi" w:hAnsiTheme="majorBidi" w:cstheme="majorBidi"/>
          <w:szCs w:val="28"/>
        </w:rPr>
        <w:t xml:space="preserve"> with fibrosis results in cirrhosis, with fibrous septa and hepatocyte regenerative nodules.  </w:t>
      </w:r>
    </w:p>
    <w:p w14:paraId="2BB34163" w14:textId="77777777" w:rsidR="00D220D5" w:rsidRPr="00C02E86" w:rsidRDefault="009636EE" w:rsidP="00C02E86">
      <w:pPr>
        <w:spacing w:after="0" w:line="259" w:lineRule="auto"/>
        <w:ind w:left="0" w:firstLine="0"/>
        <w:jc w:val="both"/>
        <w:rPr>
          <w:rFonts w:asciiTheme="majorBidi" w:hAnsiTheme="majorBidi" w:cstheme="majorBidi"/>
          <w:szCs w:val="28"/>
        </w:rPr>
      </w:pPr>
      <w:r w:rsidRPr="00C02E86">
        <w:rPr>
          <w:rFonts w:asciiTheme="majorBidi" w:hAnsiTheme="majorBidi" w:cstheme="majorBidi"/>
          <w:szCs w:val="28"/>
        </w:rPr>
        <w:t xml:space="preserve"> </w:t>
      </w:r>
    </w:p>
    <w:p w14:paraId="16E04397" w14:textId="77777777" w:rsidR="00D220D5" w:rsidRPr="00C02E86" w:rsidRDefault="009636EE" w:rsidP="00C02E86">
      <w:pPr>
        <w:pStyle w:val="Heading2"/>
        <w:ind w:left="-5"/>
        <w:jc w:val="both"/>
        <w:rPr>
          <w:rFonts w:asciiTheme="majorBidi" w:hAnsiTheme="majorBidi" w:cstheme="majorBidi"/>
          <w:szCs w:val="28"/>
        </w:rPr>
      </w:pPr>
      <w:r w:rsidRPr="00C02E86">
        <w:rPr>
          <w:rFonts w:asciiTheme="majorBidi" w:hAnsiTheme="majorBidi" w:cstheme="majorBidi"/>
          <w:szCs w:val="28"/>
        </w:rPr>
        <w:t>ALCOHOLIC LIVER DISEASE</w:t>
      </w:r>
      <w:r w:rsidRPr="00C02E86">
        <w:rPr>
          <w:rFonts w:asciiTheme="majorBidi" w:hAnsiTheme="majorBidi" w:cstheme="majorBidi"/>
          <w:szCs w:val="28"/>
          <w:u w:val="none"/>
        </w:rPr>
        <w:t xml:space="preserve"> </w:t>
      </w:r>
    </w:p>
    <w:p w14:paraId="348DBC6A" w14:textId="77777777" w:rsidR="00D220D5" w:rsidRPr="00E635DB" w:rsidRDefault="009636EE" w:rsidP="00C02E86">
      <w:pPr>
        <w:ind w:left="-5"/>
        <w:jc w:val="both"/>
        <w:rPr>
          <w:rFonts w:asciiTheme="majorBidi" w:hAnsiTheme="majorBidi" w:cstheme="majorBidi"/>
          <w:szCs w:val="28"/>
        </w:rPr>
      </w:pPr>
      <w:r w:rsidRPr="00E635DB">
        <w:rPr>
          <w:rFonts w:asciiTheme="majorBidi" w:hAnsiTheme="majorBidi" w:cstheme="majorBidi"/>
          <w:szCs w:val="28"/>
        </w:rPr>
        <w:t xml:space="preserve">Excessive ethanol consumption is a common cause of chronic liver disease in Western countries and accounts for up to 50% of deaths due to cirrhosis. Chronic heavy drinkers are predisposed to 3 distinctive forms of alcoholic liver disease; these may overlap. </w:t>
      </w:r>
    </w:p>
    <w:p w14:paraId="3C821011" w14:textId="77777777" w:rsidR="00D220D5" w:rsidRPr="00C02E86" w:rsidRDefault="009636EE" w:rsidP="00C02E86">
      <w:pPr>
        <w:spacing w:after="0" w:line="259" w:lineRule="auto"/>
        <w:ind w:left="0" w:firstLine="0"/>
        <w:jc w:val="both"/>
        <w:rPr>
          <w:rFonts w:asciiTheme="majorBidi" w:hAnsiTheme="majorBidi" w:cstheme="majorBidi"/>
          <w:szCs w:val="28"/>
        </w:rPr>
      </w:pPr>
      <w:r w:rsidRPr="00C02E86">
        <w:rPr>
          <w:rFonts w:asciiTheme="majorBidi" w:hAnsiTheme="majorBidi" w:cstheme="majorBidi"/>
          <w:b/>
          <w:szCs w:val="28"/>
        </w:rPr>
        <w:t xml:space="preserve"> </w:t>
      </w:r>
    </w:p>
    <w:p w14:paraId="64AF22AE" w14:textId="32BFD555" w:rsidR="00D220D5" w:rsidRPr="00E635DB" w:rsidRDefault="009636EE" w:rsidP="00C02E86">
      <w:pPr>
        <w:numPr>
          <w:ilvl w:val="0"/>
          <w:numId w:val="6"/>
        </w:numPr>
        <w:spacing w:after="12"/>
        <w:ind w:hanging="311"/>
        <w:jc w:val="both"/>
        <w:rPr>
          <w:rFonts w:asciiTheme="majorBidi" w:hAnsiTheme="majorBidi" w:cstheme="majorBidi"/>
          <w:iCs/>
          <w:szCs w:val="28"/>
        </w:rPr>
      </w:pPr>
      <w:r w:rsidRPr="00E635DB">
        <w:rPr>
          <w:rFonts w:asciiTheme="majorBidi" w:hAnsiTheme="majorBidi" w:cstheme="majorBidi"/>
          <w:iCs/>
          <w:szCs w:val="28"/>
        </w:rPr>
        <w:t xml:space="preserve">Hepatic steatosis </w:t>
      </w:r>
      <w:r w:rsidR="00547668" w:rsidRPr="00E635DB">
        <w:rPr>
          <w:rFonts w:asciiTheme="majorBidi" w:hAnsiTheme="majorBidi" w:cstheme="majorBidi"/>
          <w:iCs/>
          <w:szCs w:val="28"/>
        </w:rPr>
        <w:t xml:space="preserve"> </w:t>
      </w:r>
      <w:r w:rsidRPr="00E635DB">
        <w:rPr>
          <w:rFonts w:asciiTheme="majorBidi" w:hAnsiTheme="majorBidi" w:cstheme="majorBidi"/>
          <w:iCs/>
          <w:szCs w:val="28"/>
        </w:rPr>
        <w:t xml:space="preserve">(almost all heavy drinkers) </w:t>
      </w:r>
    </w:p>
    <w:p w14:paraId="2DD26A7E" w14:textId="77777777" w:rsidR="00D220D5" w:rsidRPr="00E635DB" w:rsidRDefault="009636EE" w:rsidP="00C02E86">
      <w:pPr>
        <w:numPr>
          <w:ilvl w:val="0"/>
          <w:numId w:val="6"/>
        </w:numPr>
        <w:spacing w:after="12"/>
        <w:ind w:hanging="311"/>
        <w:jc w:val="both"/>
        <w:rPr>
          <w:rFonts w:asciiTheme="majorBidi" w:hAnsiTheme="majorBidi" w:cstheme="majorBidi"/>
          <w:iCs/>
          <w:szCs w:val="28"/>
        </w:rPr>
      </w:pPr>
      <w:r w:rsidRPr="00E635DB">
        <w:rPr>
          <w:rFonts w:asciiTheme="majorBidi" w:hAnsiTheme="majorBidi" w:cstheme="majorBidi"/>
          <w:iCs/>
          <w:szCs w:val="28"/>
        </w:rPr>
        <w:t xml:space="preserve">Alcoholic hepatitis (30%) </w:t>
      </w:r>
    </w:p>
    <w:p w14:paraId="7C4C3238" w14:textId="77777777" w:rsidR="00D220D5" w:rsidRPr="00E635DB" w:rsidRDefault="009636EE" w:rsidP="00C02E86">
      <w:pPr>
        <w:numPr>
          <w:ilvl w:val="0"/>
          <w:numId w:val="6"/>
        </w:numPr>
        <w:spacing w:after="12"/>
        <w:ind w:hanging="311"/>
        <w:jc w:val="both"/>
        <w:rPr>
          <w:rFonts w:asciiTheme="majorBidi" w:hAnsiTheme="majorBidi" w:cstheme="majorBidi"/>
          <w:iCs/>
          <w:szCs w:val="28"/>
        </w:rPr>
      </w:pPr>
      <w:r w:rsidRPr="00E635DB">
        <w:rPr>
          <w:rFonts w:asciiTheme="majorBidi" w:hAnsiTheme="majorBidi" w:cstheme="majorBidi"/>
          <w:iCs/>
          <w:szCs w:val="28"/>
        </w:rPr>
        <w:t xml:space="preserve">Cirrhosis (15%) </w:t>
      </w:r>
    </w:p>
    <w:p w14:paraId="122F955E" w14:textId="77777777" w:rsidR="00D220D5" w:rsidRPr="00C02E86" w:rsidRDefault="009636EE" w:rsidP="00C02E86">
      <w:pPr>
        <w:spacing w:after="0" w:line="259" w:lineRule="auto"/>
        <w:ind w:left="0" w:firstLine="0"/>
        <w:jc w:val="both"/>
        <w:rPr>
          <w:rFonts w:asciiTheme="majorBidi" w:hAnsiTheme="majorBidi" w:cstheme="majorBidi"/>
          <w:szCs w:val="28"/>
        </w:rPr>
      </w:pPr>
      <w:r w:rsidRPr="00C02E86">
        <w:rPr>
          <w:rFonts w:asciiTheme="majorBidi" w:hAnsiTheme="majorBidi" w:cstheme="majorBidi"/>
          <w:szCs w:val="28"/>
        </w:rPr>
        <w:t xml:space="preserve"> </w:t>
      </w:r>
    </w:p>
    <w:p w14:paraId="4681F6EA" w14:textId="77777777" w:rsidR="00D220D5" w:rsidRPr="00C02E86" w:rsidRDefault="009636EE" w:rsidP="00C02E86">
      <w:pPr>
        <w:ind w:left="-5"/>
        <w:jc w:val="both"/>
        <w:rPr>
          <w:rFonts w:asciiTheme="majorBidi" w:hAnsiTheme="majorBidi" w:cstheme="majorBidi"/>
          <w:szCs w:val="28"/>
        </w:rPr>
      </w:pPr>
      <w:r w:rsidRPr="00C02E86">
        <w:rPr>
          <w:rFonts w:asciiTheme="majorBidi" w:hAnsiTheme="majorBidi" w:cstheme="majorBidi"/>
          <w:b/>
          <w:szCs w:val="28"/>
        </w:rPr>
        <w:t xml:space="preserve">Alcoholic Cirrhosis: </w:t>
      </w:r>
      <w:r w:rsidRPr="00C02E86">
        <w:rPr>
          <w:rFonts w:asciiTheme="majorBidi" w:hAnsiTheme="majorBidi" w:cstheme="majorBidi"/>
          <w:szCs w:val="28"/>
        </w:rPr>
        <w:t xml:space="preserve">is the final, irreversible form of alcoholic liver disease. </w:t>
      </w:r>
    </w:p>
    <w:p w14:paraId="02EA3897" w14:textId="77777777" w:rsidR="00D220D5" w:rsidRPr="00C02E86" w:rsidRDefault="009636EE" w:rsidP="00C02E86">
      <w:pPr>
        <w:pStyle w:val="Heading3"/>
        <w:spacing w:after="15" w:line="249" w:lineRule="auto"/>
        <w:ind w:left="-5"/>
        <w:jc w:val="both"/>
        <w:rPr>
          <w:rFonts w:asciiTheme="majorBidi" w:hAnsiTheme="majorBidi" w:cstheme="majorBidi"/>
          <w:szCs w:val="28"/>
        </w:rPr>
      </w:pPr>
      <w:r w:rsidRPr="00C02E86">
        <w:rPr>
          <w:rFonts w:asciiTheme="majorBidi" w:hAnsiTheme="majorBidi" w:cstheme="majorBidi"/>
          <w:i/>
          <w:szCs w:val="28"/>
        </w:rPr>
        <w:t>Gross features</w:t>
      </w:r>
      <w:r w:rsidRPr="00C02E86">
        <w:rPr>
          <w:rFonts w:asciiTheme="majorBidi" w:hAnsiTheme="majorBidi" w:cstheme="majorBidi"/>
          <w:b w:val="0"/>
          <w:szCs w:val="28"/>
        </w:rPr>
        <w:t xml:space="preserve"> </w:t>
      </w:r>
    </w:p>
    <w:p w14:paraId="34C731FB" w14:textId="63A3E676" w:rsidR="00D220D5" w:rsidRPr="00C02E86" w:rsidRDefault="009636EE" w:rsidP="00E635DB">
      <w:pPr>
        <w:ind w:left="-5"/>
        <w:jc w:val="both"/>
        <w:rPr>
          <w:rFonts w:asciiTheme="majorBidi" w:hAnsiTheme="majorBidi" w:cstheme="majorBidi"/>
          <w:szCs w:val="28"/>
        </w:rPr>
      </w:pPr>
      <w:r w:rsidRPr="00C02E86">
        <w:rPr>
          <w:rFonts w:asciiTheme="majorBidi" w:hAnsiTheme="majorBidi" w:cstheme="majorBidi"/>
          <w:szCs w:val="28"/>
        </w:rPr>
        <w:t xml:space="preserve">Initially, the liver is yellow, fatty, enlarged, (usually over 2 kg) &amp; finely (micro-) nodular externally and on section. </w:t>
      </w:r>
    </w:p>
    <w:p w14:paraId="09A7DFF5" w14:textId="54AD86C3" w:rsidR="00D220D5" w:rsidRPr="00C02E86" w:rsidRDefault="009636EE" w:rsidP="00E635DB">
      <w:pPr>
        <w:spacing w:after="0" w:line="259" w:lineRule="auto"/>
        <w:ind w:left="0" w:firstLine="0"/>
        <w:jc w:val="both"/>
        <w:rPr>
          <w:rFonts w:asciiTheme="majorBidi" w:hAnsiTheme="majorBidi" w:cstheme="majorBidi"/>
          <w:szCs w:val="28"/>
        </w:rPr>
      </w:pPr>
      <w:r w:rsidRPr="00C02E86">
        <w:rPr>
          <w:rFonts w:asciiTheme="majorBidi" w:hAnsiTheme="majorBidi" w:cstheme="majorBidi"/>
          <w:szCs w:val="28"/>
        </w:rPr>
        <w:t xml:space="preserve"> </w:t>
      </w:r>
    </w:p>
    <w:p w14:paraId="08477188" w14:textId="77777777" w:rsidR="00D220D5" w:rsidRPr="00C02E86" w:rsidRDefault="009636EE" w:rsidP="00C02E86">
      <w:pPr>
        <w:pStyle w:val="Heading3"/>
        <w:spacing w:after="15" w:line="249" w:lineRule="auto"/>
        <w:ind w:left="-5"/>
        <w:jc w:val="both"/>
        <w:rPr>
          <w:rFonts w:asciiTheme="majorBidi" w:hAnsiTheme="majorBidi" w:cstheme="majorBidi"/>
          <w:szCs w:val="28"/>
        </w:rPr>
      </w:pPr>
      <w:r w:rsidRPr="00C02E86">
        <w:rPr>
          <w:rFonts w:asciiTheme="majorBidi" w:hAnsiTheme="majorBidi" w:cstheme="majorBidi"/>
          <w:i/>
          <w:szCs w:val="28"/>
        </w:rPr>
        <w:t xml:space="preserve">Microscopic features </w:t>
      </w:r>
    </w:p>
    <w:p w14:paraId="37DB125F" w14:textId="77777777" w:rsidR="00D220D5" w:rsidRPr="00C02E86" w:rsidRDefault="009636EE" w:rsidP="00C02E86">
      <w:pPr>
        <w:spacing w:after="0" w:line="239" w:lineRule="auto"/>
        <w:ind w:left="0" w:right="266" w:firstLine="0"/>
        <w:jc w:val="both"/>
        <w:rPr>
          <w:rFonts w:asciiTheme="majorBidi" w:hAnsiTheme="majorBidi" w:cstheme="majorBidi"/>
          <w:szCs w:val="28"/>
        </w:rPr>
      </w:pPr>
      <w:r w:rsidRPr="00C02E86">
        <w:rPr>
          <w:rFonts w:asciiTheme="majorBidi" w:hAnsiTheme="majorBidi" w:cstheme="majorBidi"/>
          <w:szCs w:val="28"/>
        </w:rPr>
        <w:t xml:space="preserve">    1-Initially there are delicate fibrous septa that extend from central veins through the sinusoids to the portal tracts and from portal tracts to portal tracts. </w:t>
      </w:r>
    </w:p>
    <w:p w14:paraId="6A5CA78B" w14:textId="77777777" w:rsidR="00D220D5" w:rsidRPr="00EB4914" w:rsidRDefault="009636EE" w:rsidP="00C02E86">
      <w:pPr>
        <w:ind w:left="-5"/>
        <w:jc w:val="both"/>
        <w:rPr>
          <w:rFonts w:asciiTheme="majorBidi" w:hAnsiTheme="majorBidi" w:cstheme="majorBidi"/>
          <w:szCs w:val="28"/>
        </w:rPr>
      </w:pPr>
      <w:r w:rsidRPr="00EB4914">
        <w:rPr>
          <w:rFonts w:asciiTheme="majorBidi" w:hAnsiTheme="majorBidi" w:cstheme="majorBidi"/>
          <w:szCs w:val="28"/>
        </w:rPr>
        <w:t xml:space="preserve">   2-Regenerative activity of entrapped hepatocytes generates in the early stages uniform small nodules (&lt; 0.3 cm in diameter). This is by definition a micronodular cirrhosis. The nodules eventually become larger &amp; more prominent and are engulfed </w:t>
      </w:r>
      <w:r w:rsidRPr="00EB4914">
        <w:rPr>
          <w:rFonts w:asciiTheme="majorBidi" w:hAnsiTheme="majorBidi" w:cstheme="majorBidi"/>
          <w:szCs w:val="28"/>
        </w:rPr>
        <w:lastRenderedPageBreak/>
        <w:t xml:space="preserve">by ever wider band of fibrous tissue, and the liver is converted into a mixed micronodular and macronodular cirrhosis. </w:t>
      </w:r>
    </w:p>
    <w:p w14:paraId="7F9461F3" w14:textId="77777777" w:rsidR="00D220D5" w:rsidRPr="00C02E86" w:rsidRDefault="009636EE" w:rsidP="00C02E86">
      <w:pPr>
        <w:spacing w:after="0" w:line="259" w:lineRule="auto"/>
        <w:ind w:left="0" w:firstLine="0"/>
        <w:jc w:val="both"/>
        <w:rPr>
          <w:rFonts w:asciiTheme="majorBidi" w:hAnsiTheme="majorBidi" w:cstheme="majorBidi"/>
          <w:szCs w:val="28"/>
        </w:rPr>
      </w:pPr>
      <w:r w:rsidRPr="00C02E86">
        <w:rPr>
          <w:rFonts w:asciiTheme="majorBidi" w:hAnsiTheme="majorBidi" w:cstheme="majorBidi"/>
          <w:szCs w:val="28"/>
        </w:rPr>
        <w:t xml:space="preserve"> </w:t>
      </w:r>
    </w:p>
    <w:p w14:paraId="7A7E9B0A" w14:textId="77777777" w:rsidR="00D220D5" w:rsidRPr="00C02E86" w:rsidRDefault="009636EE" w:rsidP="00C02E86">
      <w:pPr>
        <w:ind w:left="-5"/>
        <w:jc w:val="both"/>
        <w:rPr>
          <w:rFonts w:asciiTheme="majorBidi" w:hAnsiTheme="majorBidi" w:cstheme="majorBidi"/>
          <w:szCs w:val="28"/>
        </w:rPr>
      </w:pPr>
      <w:r w:rsidRPr="00C02E86">
        <w:rPr>
          <w:rFonts w:asciiTheme="majorBidi" w:hAnsiTheme="majorBidi" w:cstheme="majorBidi"/>
          <w:szCs w:val="28"/>
        </w:rPr>
        <w:t xml:space="preserve">With alcoholic cirrhosis, the immediate causes of death are </w:t>
      </w:r>
    </w:p>
    <w:p w14:paraId="660EC0E5" w14:textId="77777777" w:rsidR="00D220D5" w:rsidRPr="00C02E86" w:rsidRDefault="009636EE" w:rsidP="00C02E86">
      <w:pPr>
        <w:numPr>
          <w:ilvl w:val="0"/>
          <w:numId w:val="7"/>
        </w:numPr>
        <w:ind w:hanging="311"/>
        <w:jc w:val="both"/>
        <w:rPr>
          <w:rFonts w:asciiTheme="majorBidi" w:hAnsiTheme="majorBidi" w:cstheme="majorBidi"/>
          <w:szCs w:val="28"/>
        </w:rPr>
      </w:pPr>
      <w:r w:rsidRPr="00C02E86">
        <w:rPr>
          <w:rFonts w:asciiTheme="majorBidi" w:hAnsiTheme="majorBidi" w:cstheme="majorBidi"/>
          <w:szCs w:val="28"/>
        </w:rPr>
        <w:t xml:space="preserve">Hepatic failure </w:t>
      </w:r>
    </w:p>
    <w:p w14:paraId="5F0B118B" w14:textId="01FA5ACE" w:rsidR="00D220D5" w:rsidRPr="00C02E86" w:rsidRDefault="009636EE" w:rsidP="00C02E86">
      <w:pPr>
        <w:numPr>
          <w:ilvl w:val="0"/>
          <w:numId w:val="7"/>
        </w:numPr>
        <w:ind w:hanging="311"/>
        <w:jc w:val="both"/>
        <w:rPr>
          <w:rFonts w:asciiTheme="majorBidi" w:hAnsiTheme="majorBidi" w:cstheme="majorBidi"/>
          <w:szCs w:val="28"/>
        </w:rPr>
      </w:pPr>
      <w:r w:rsidRPr="00C02E86">
        <w:rPr>
          <w:rFonts w:asciiTheme="majorBidi" w:hAnsiTheme="majorBidi" w:cstheme="majorBidi"/>
          <w:szCs w:val="28"/>
        </w:rPr>
        <w:t xml:space="preserve">Massive gastrointestinal </w:t>
      </w:r>
      <w:r w:rsidR="00EB4914" w:rsidRPr="00C02E86">
        <w:rPr>
          <w:rFonts w:asciiTheme="majorBidi" w:hAnsiTheme="majorBidi" w:cstheme="majorBidi"/>
          <w:szCs w:val="28"/>
        </w:rPr>
        <w:t>haemorrhage</w:t>
      </w:r>
      <w:r w:rsidRPr="00C02E86">
        <w:rPr>
          <w:rFonts w:asciiTheme="majorBidi" w:hAnsiTheme="majorBidi" w:cstheme="majorBidi"/>
          <w:szCs w:val="28"/>
        </w:rPr>
        <w:t xml:space="preserve"> </w:t>
      </w:r>
    </w:p>
    <w:p w14:paraId="46ACE11B" w14:textId="77777777" w:rsidR="00D220D5" w:rsidRPr="00C02E86" w:rsidRDefault="009636EE" w:rsidP="00C02E86">
      <w:pPr>
        <w:numPr>
          <w:ilvl w:val="0"/>
          <w:numId w:val="7"/>
        </w:numPr>
        <w:ind w:hanging="311"/>
        <w:jc w:val="both"/>
        <w:rPr>
          <w:rFonts w:asciiTheme="majorBidi" w:hAnsiTheme="majorBidi" w:cstheme="majorBidi"/>
          <w:szCs w:val="28"/>
        </w:rPr>
      </w:pPr>
      <w:r w:rsidRPr="00C02E86">
        <w:rPr>
          <w:rFonts w:asciiTheme="majorBidi" w:hAnsiTheme="majorBidi" w:cstheme="majorBidi"/>
          <w:szCs w:val="28"/>
        </w:rPr>
        <w:t xml:space="preserve">Intercurrent infection </w:t>
      </w:r>
    </w:p>
    <w:p w14:paraId="714499F4" w14:textId="42325799" w:rsidR="00D220D5" w:rsidRPr="00C02E86" w:rsidRDefault="009636EE" w:rsidP="00C02E86">
      <w:pPr>
        <w:numPr>
          <w:ilvl w:val="0"/>
          <w:numId w:val="7"/>
        </w:numPr>
        <w:ind w:hanging="311"/>
        <w:jc w:val="both"/>
        <w:rPr>
          <w:rFonts w:asciiTheme="majorBidi" w:hAnsiTheme="majorBidi" w:cstheme="majorBidi"/>
          <w:szCs w:val="28"/>
        </w:rPr>
      </w:pPr>
      <w:r w:rsidRPr="00C02E86">
        <w:rPr>
          <w:rFonts w:asciiTheme="majorBidi" w:hAnsiTheme="majorBidi" w:cstheme="majorBidi"/>
          <w:szCs w:val="28"/>
        </w:rPr>
        <w:t xml:space="preserve">Hepatorenal syndrome </w:t>
      </w:r>
    </w:p>
    <w:p w14:paraId="6FD31AFA" w14:textId="77777777" w:rsidR="00D220D5" w:rsidRPr="00C02E86" w:rsidRDefault="009636EE" w:rsidP="00C02E86">
      <w:pPr>
        <w:numPr>
          <w:ilvl w:val="0"/>
          <w:numId w:val="7"/>
        </w:numPr>
        <w:ind w:hanging="311"/>
        <w:jc w:val="both"/>
        <w:rPr>
          <w:rFonts w:asciiTheme="majorBidi" w:hAnsiTheme="majorBidi" w:cstheme="majorBidi"/>
          <w:szCs w:val="28"/>
        </w:rPr>
      </w:pPr>
      <w:r w:rsidRPr="00C02E86">
        <w:rPr>
          <w:rFonts w:asciiTheme="majorBidi" w:hAnsiTheme="majorBidi" w:cstheme="majorBidi"/>
          <w:szCs w:val="28"/>
        </w:rPr>
        <w:t xml:space="preserve">Hepatocellular carcinoma (5%of cases). </w:t>
      </w:r>
    </w:p>
    <w:p w14:paraId="4A3BFF12" w14:textId="6AFF1723" w:rsidR="00D220D5" w:rsidRPr="00C02E86" w:rsidRDefault="009636EE" w:rsidP="00EB4914">
      <w:pPr>
        <w:spacing w:after="0" w:line="259" w:lineRule="auto"/>
        <w:ind w:left="0" w:firstLine="0"/>
        <w:jc w:val="both"/>
        <w:rPr>
          <w:rFonts w:asciiTheme="majorBidi" w:hAnsiTheme="majorBidi" w:cstheme="majorBidi"/>
          <w:szCs w:val="28"/>
        </w:rPr>
      </w:pPr>
      <w:r w:rsidRPr="00C02E86">
        <w:rPr>
          <w:rFonts w:asciiTheme="majorBidi" w:hAnsiTheme="majorBidi" w:cstheme="majorBidi"/>
          <w:szCs w:val="28"/>
        </w:rPr>
        <w:t xml:space="preserve"> </w:t>
      </w:r>
    </w:p>
    <w:p w14:paraId="7AB529D5" w14:textId="77777777" w:rsidR="00D220D5" w:rsidRPr="00C02E86" w:rsidRDefault="009636EE" w:rsidP="00C02E86">
      <w:pPr>
        <w:pStyle w:val="Heading2"/>
        <w:ind w:left="0" w:firstLine="0"/>
        <w:jc w:val="both"/>
        <w:rPr>
          <w:rFonts w:asciiTheme="majorBidi" w:hAnsiTheme="majorBidi" w:cstheme="majorBidi"/>
          <w:szCs w:val="28"/>
        </w:rPr>
      </w:pPr>
      <w:r w:rsidRPr="00C02E86">
        <w:rPr>
          <w:rFonts w:asciiTheme="majorBidi" w:hAnsiTheme="majorBidi" w:cstheme="majorBidi"/>
          <w:szCs w:val="28"/>
        </w:rPr>
        <w:t>Hemochromatosis</w:t>
      </w:r>
      <w:r w:rsidRPr="00C02E86">
        <w:rPr>
          <w:rFonts w:asciiTheme="majorBidi" w:hAnsiTheme="majorBidi" w:cstheme="majorBidi"/>
          <w:b w:val="0"/>
          <w:szCs w:val="28"/>
          <w:u w:val="none"/>
        </w:rPr>
        <w:t xml:space="preserve"> </w:t>
      </w:r>
    </w:p>
    <w:p w14:paraId="1312B77C" w14:textId="77777777" w:rsidR="00D220D5" w:rsidRPr="00EB4914" w:rsidRDefault="009636EE" w:rsidP="00C02E86">
      <w:pPr>
        <w:spacing w:after="3" w:line="259" w:lineRule="auto"/>
        <w:ind w:left="-5"/>
        <w:jc w:val="both"/>
        <w:rPr>
          <w:rFonts w:asciiTheme="majorBidi" w:hAnsiTheme="majorBidi" w:cstheme="majorBidi"/>
          <w:bCs/>
          <w:szCs w:val="28"/>
        </w:rPr>
      </w:pPr>
      <w:r w:rsidRPr="00EB4914">
        <w:rPr>
          <w:rFonts w:asciiTheme="majorBidi" w:hAnsiTheme="majorBidi" w:cstheme="majorBidi"/>
          <w:bCs/>
          <w:szCs w:val="28"/>
        </w:rPr>
        <w:t xml:space="preserve">       1-Hereditary (Primary) </w:t>
      </w:r>
    </w:p>
    <w:p w14:paraId="5015C120" w14:textId="77777777" w:rsidR="00D220D5" w:rsidRPr="00EB4914" w:rsidRDefault="009636EE" w:rsidP="00C02E86">
      <w:pPr>
        <w:spacing w:after="3" w:line="259" w:lineRule="auto"/>
        <w:ind w:left="-5"/>
        <w:jc w:val="both"/>
        <w:rPr>
          <w:rFonts w:asciiTheme="majorBidi" w:hAnsiTheme="majorBidi" w:cstheme="majorBidi"/>
          <w:bCs/>
          <w:szCs w:val="28"/>
        </w:rPr>
      </w:pPr>
      <w:r w:rsidRPr="00EB4914">
        <w:rPr>
          <w:rFonts w:asciiTheme="majorBidi" w:hAnsiTheme="majorBidi" w:cstheme="majorBidi"/>
          <w:bCs/>
          <w:szCs w:val="28"/>
        </w:rPr>
        <w:t xml:space="preserve">       2-Iron Overload (Secondary), e.g., </w:t>
      </w:r>
      <w:proofErr w:type="spellStart"/>
      <w:r w:rsidRPr="00EB4914">
        <w:rPr>
          <w:rFonts w:asciiTheme="majorBidi" w:hAnsiTheme="majorBidi" w:cstheme="majorBidi"/>
          <w:bCs/>
          <w:szCs w:val="28"/>
        </w:rPr>
        <w:t>hemolysis</w:t>
      </w:r>
      <w:proofErr w:type="spellEnd"/>
      <w:r w:rsidRPr="00EB4914">
        <w:rPr>
          <w:rFonts w:asciiTheme="majorBidi" w:hAnsiTheme="majorBidi" w:cstheme="majorBidi"/>
          <w:bCs/>
          <w:szCs w:val="28"/>
        </w:rPr>
        <w:t xml:space="preserve">, increased Fe intake, chronic liver disease </w:t>
      </w:r>
    </w:p>
    <w:p w14:paraId="6D9EC17D" w14:textId="77777777" w:rsidR="00D220D5" w:rsidRPr="00C02E86" w:rsidRDefault="009636EE" w:rsidP="00C02E86">
      <w:pPr>
        <w:pStyle w:val="Heading3"/>
        <w:spacing w:after="0"/>
        <w:ind w:left="-5"/>
        <w:jc w:val="both"/>
        <w:rPr>
          <w:rFonts w:asciiTheme="majorBidi" w:hAnsiTheme="majorBidi" w:cstheme="majorBidi"/>
          <w:szCs w:val="28"/>
        </w:rPr>
      </w:pPr>
      <w:r w:rsidRPr="00C02E86">
        <w:rPr>
          <w:rFonts w:asciiTheme="majorBidi" w:hAnsiTheme="majorBidi" w:cstheme="majorBidi"/>
          <w:szCs w:val="28"/>
          <w:u w:val="single" w:color="000000"/>
        </w:rPr>
        <w:t>Hereditary hemochromatosis</w:t>
      </w:r>
      <w:r w:rsidRPr="00C02E86">
        <w:rPr>
          <w:rFonts w:asciiTheme="majorBidi" w:hAnsiTheme="majorBidi" w:cstheme="majorBidi"/>
          <w:szCs w:val="28"/>
        </w:rPr>
        <w:t xml:space="preserve"> </w:t>
      </w:r>
    </w:p>
    <w:p w14:paraId="7E71C294" w14:textId="77777777" w:rsidR="00D220D5" w:rsidRPr="00C02E86" w:rsidRDefault="009636EE" w:rsidP="00C02E86">
      <w:pPr>
        <w:ind w:left="-5"/>
        <w:jc w:val="both"/>
        <w:rPr>
          <w:rFonts w:asciiTheme="majorBidi" w:hAnsiTheme="majorBidi" w:cstheme="majorBidi"/>
          <w:szCs w:val="28"/>
        </w:rPr>
      </w:pPr>
      <w:r w:rsidRPr="00C02E86">
        <w:rPr>
          <w:rFonts w:asciiTheme="majorBidi" w:hAnsiTheme="majorBidi" w:cstheme="majorBidi"/>
          <w:szCs w:val="28"/>
        </w:rPr>
        <w:t xml:space="preserve">The most common form of this genetic disease is an </w:t>
      </w:r>
      <w:r w:rsidRPr="00C02E86">
        <w:rPr>
          <w:rFonts w:asciiTheme="majorBidi" w:hAnsiTheme="majorBidi" w:cstheme="majorBidi"/>
          <w:i/>
          <w:szCs w:val="28"/>
        </w:rPr>
        <w:t xml:space="preserve">autosomal recessive variant </w:t>
      </w:r>
      <w:r w:rsidRPr="00C02E86">
        <w:rPr>
          <w:rFonts w:asciiTheme="majorBidi" w:hAnsiTheme="majorBidi" w:cstheme="majorBidi"/>
          <w:szCs w:val="28"/>
        </w:rPr>
        <w:t xml:space="preserve">of adult onset caused by mutations in the </w:t>
      </w:r>
      <w:r w:rsidRPr="00C02E86">
        <w:rPr>
          <w:rFonts w:asciiTheme="majorBidi" w:hAnsiTheme="majorBidi" w:cstheme="majorBidi"/>
          <w:i/>
          <w:szCs w:val="28"/>
        </w:rPr>
        <w:t xml:space="preserve">HFE </w:t>
      </w:r>
      <w:r w:rsidRPr="00C02E86">
        <w:rPr>
          <w:rFonts w:asciiTheme="majorBidi" w:hAnsiTheme="majorBidi" w:cstheme="majorBidi"/>
          <w:szCs w:val="28"/>
        </w:rPr>
        <w:t xml:space="preserve">gene.  </w:t>
      </w:r>
    </w:p>
    <w:p w14:paraId="6D42B6CD" w14:textId="77777777" w:rsidR="00D220D5" w:rsidRPr="00C02E86" w:rsidRDefault="009636EE" w:rsidP="00C02E86">
      <w:pPr>
        <w:pStyle w:val="Heading4"/>
        <w:ind w:left="-5"/>
        <w:jc w:val="both"/>
        <w:rPr>
          <w:rFonts w:asciiTheme="majorBidi" w:hAnsiTheme="majorBidi" w:cstheme="majorBidi"/>
          <w:szCs w:val="28"/>
        </w:rPr>
      </w:pPr>
      <w:r w:rsidRPr="00C02E86">
        <w:rPr>
          <w:rFonts w:asciiTheme="majorBidi" w:hAnsiTheme="majorBidi" w:cstheme="majorBidi"/>
          <w:szCs w:val="28"/>
        </w:rPr>
        <w:t xml:space="preserve">Fully developed cases of hereditary hemochromatosis show </w:t>
      </w:r>
    </w:p>
    <w:p w14:paraId="336BCD3C" w14:textId="77777777" w:rsidR="00D220D5" w:rsidRPr="00C02E86" w:rsidRDefault="009636EE" w:rsidP="00C02E86">
      <w:pPr>
        <w:numPr>
          <w:ilvl w:val="0"/>
          <w:numId w:val="8"/>
        </w:numPr>
        <w:ind w:hanging="311"/>
        <w:jc w:val="both"/>
        <w:rPr>
          <w:rFonts w:asciiTheme="majorBidi" w:hAnsiTheme="majorBidi" w:cstheme="majorBidi"/>
          <w:szCs w:val="28"/>
        </w:rPr>
      </w:pPr>
      <w:r w:rsidRPr="00EB4914">
        <w:rPr>
          <w:rFonts w:asciiTheme="majorBidi" w:hAnsiTheme="majorBidi" w:cstheme="majorBidi"/>
          <w:iCs/>
          <w:szCs w:val="28"/>
        </w:rPr>
        <w:t>Cirrhosis</w:t>
      </w:r>
      <w:r w:rsidRPr="00C02E86">
        <w:rPr>
          <w:rFonts w:asciiTheme="majorBidi" w:hAnsiTheme="majorBidi" w:cstheme="majorBidi"/>
          <w:i/>
          <w:szCs w:val="28"/>
        </w:rPr>
        <w:t xml:space="preserve"> </w:t>
      </w:r>
      <w:r w:rsidRPr="00C02E86">
        <w:rPr>
          <w:rFonts w:asciiTheme="majorBidi" w:hAnsiTheme="majorBidi" w:cstheme="majorBidi"/>
          <w:szCs w:val="28"/>
        </w:rPr>
        <w:t xml:space="preserve">(all patients) </w:t>
      </w:r>
    </w:p>
    <w:p w14:paraId="49AD4CE4" w14:textId="77777777" w:rsidR="00D220D5" w:rsidRPr="00EB4914" w:rsidRDefault="009636EE" w:rsidP="00C02E86">
      <w:pPr>
        <w:numPr>
          <w:ilvl w:val="0"/>
          <w:numId w:val="8"/>
        </w:numPr>
        <w:spacing w:after="12"/>
        <w:ind w:hanging="311"/>
        <w:jc w:val="both"/>
        <w:rPr>
          <w:rFonts w:asciiTheme="majorBidi" w:hAnsiTheme="majorBidi" w:cstheme="majorBidi"/>
          <w:iCs/>
          <w:szCs w:val="28"/>
        </w:rPr>
      </w:pPr>
      <w:r w:rsidRPr="00EB4914">
        <w:rPr>
          <w:rFonts w:asciiTheme="majorBidi" w:hAnsiTheme="majorBidi" w:cstheme="majorBidi"/>
          <w:iCs/>
          <w:szCs w:val="28"/>
        </w:rPr>
        <w:t xml:space="preserve">Diabetes mellitus(75%) </w:t>
      </w:r>
    </w:p>
    <w:p w14:paraId="186B955B" w14:textId="77777777" w:rsidR="00D220D5" w:rsidRPr="00EB4914" w:rsidRDefault="009636EE" w:rsidP="00C02E86">
      <w:pPr>
        <w:numPr>
          <w:ilvl w:val="0"/>
          <w:numId w:val="8"/>
        </w:numPr>
        <w:spacing w:after="12"/>
        <w:ind w:hanging="311"/>
        <w:jc w:val="both"/>
        <w:rPr>
          <w:rFonts w:asciiTheme="majorBidi" w:hAnsiTheme="majorBidi" w:cstheme="majorBidi"/>
          <w:iCs/>
          <w:szCs w:val="28"/>
        </w:rPr>
      </w:pPr>
      <w:r w:rsidRPr="00EB4914">
        <w:rPr>
          <w:rFonts w:asciiTheme="majorBidi" w:hAnsiTheme="majorBidi" w:cstheme="majorBidi"/>
          <w:iCs/>
          <w:szCs w:val="28"/>
        </w:rPr>
        <w:t xml:space="preserve">Skin pigmentation(75%). </w:t>
      </w:r>
    </w:p>
    <w:p w14:paraId="678985FC" w14:textId="77777777" w:rsidR="00D442A2" w:rsidRDefault="00D442A2" w:rsidP="00C02E86">
      <w:pPr>
        <w:ind w:left="-5"/>
        <w:jc w:val="both"/>
        <w:rPr>
          <w:rFonts w:asciiTheme="majorBidi" w:hAnsiTheme="majorBidi" w:cstheme="majorBidi"/>
          <w:b/>
          <w:i/>
          <w:szCs w:val="28"/>
          <w:u w:val="single" w:color="000000"/>
        </w:rPr>
      </w:pPr>
    </w:p>
    <w:p w14:paraId="0BB0F01C" w14:textId="77777777" w:rsidR="00D442A2" w:rsidRDefault="009636EE" w:rsidP="00C02E86">
      <w:pPr>
        <w:ind w:left="-5"/>
        <w:jc w:val="both"/>
        <w:rPr>
          <w:rFonts w:asciiTheme="majorBidi" w:hAnsiTheme="majorBidi" w:cstheme="majorBidi"/>
          <w:i/>
          <w:szCs w:val="28"/>
        </w:rPr>
      </w:pPr>
      <w:r w:rsidRPr="00C02E86">
        <w:rPr>
          <w:rFonts w:asciiTheme="majorBidi" w:hAnsiTheme="majorBidi" w:cstheme="majorBidi"/>
          <w:b/>
          <w:i/>
          <w:szCs w:val="28"/>
          <w:u w:val="single" w:color="000000"/>
        </w:rPr>
        <w:t xml:space="preserve">Secondary iron overload </w:t>
      </w:r>
      <w:r w:rsidRPr="00C02E86">
        <w:rPr>
          <w:rFonts w:asciiTheme="majorBidi" w:hAnsiTheme="majorBidi" w:cstheme="majorBidi"/>
          <w:i/>
          <w:szCs w:val="28"/>
          <w:u w:val="single" w:color="000000"/>
        </w:rPr>
        <w:t>or (</w:t>
      </w:r>
      <w:r w:rsidRPr="00C02E86">
        <w:rPr>
          <w:rFonts w:asciiTheme="majorBidi" w:hAnsiTheme="majorBidi" w:cstheme="majorBidi"/>
          <w:b/>
          <w:i/>
          <w:szCs w:val="28"/>
          <w:u w:val="single" w:color="000000"/>
        </w:rPr>
        <w:t>secondary hemochromatosis</w:t>
      </w:r>
      <w:r w:rsidRPr="00C02E86">
        <w:rPr>
          <w:rFonts w:asciiTheme="majorBidi" w:hAnsiTheme="majorBidi" w:cstheme="majorBidi"/>
          <w:i/>
          <w:szCs w:val="28"/>
        </w:rPr>
        <w:t>)</w:t>
      </w:r>
    </w:p>
    <w:p w14:paraId="724D8552" w14:textId="0135E578" w:rsidR="00D220D5" w:rsidRPr="00C02E86" w:rsidRDefault="009636EE" w:rsidP="00C02E86">
      <w:pPr>
        <w:ind w:left="-5"/>
        <w:jc w:val="both"/>
        <w:rPr>
          <w:rFonts w:asciiTheme="majorBidi" w:hAnsiTheme="majorBidi" w:cstheme="majorBidi"/>
          <w:szCs w:val="28"/>
        </w:rPr>
      </w:pPr>
      <w:r w:rsidRPr="00C02E86">
        <w:rPr>
          <w:rFonts w:asciiTheme="majorBidi" w:hAnsiTheme="majorBidi" w:cstheme="majorBidi"/>
          <w:szCs w:val="28"/>
        </w:rPr>
        <w:t xml:space="preserve">Iron accumulations from known sources of excess iron </w:t>
      </w:r>
      <w:r w:rsidRPr="00C02E86">
        <w:rPr>
          <w:rFonts w:asciiTheme="majorBidi" w:hAnsiTheme="majorBidi" w:cstheme="majorBidi"/>
          <w:i/>
          <w:szCs w:val="28"/>
        </w:rPr>
        <w:t xml:space="preserve">, </w:t>
      </w:r>
      <w:r w:rsidRPr="00C02E86">
        <w:rPr>
          <w:rFonts w:asciiTheme="majorBidi" w:hAnsiTheme="majorBidi" w:cstheme="majorBidi"/>
          <w:szCs w:val="28"/>
        </w:rPr>
        <w:t>the most important of these are</w:t>
      </w:r>
      <w:r w:rsidRPr="00C02E86">
        <w:rPr>
          <w:rFonts w:asciiTheme="majorBidi" w:hAnsiTheme="majorBidi" w:cstheme="majorBidi"/>
          <w:i/>
          <w:szCs w:val="28"/>
        </w:rPr>
        <w:t xml:space="preserve"> </w:t>
      </w:r>
    </w:p>
    <w:p w14:paraId="23007CA6" w14:textId="77777777" w:rsidR="00D220D5" w:rsidRPr="00D442A2" w:rsidRDefault="009636EE" w:rsidP="00C02E86">
      <w:pPr>
        <w:numPr>
          <w:ilvl w:val="0"/>
          <w:numId w:val="9"/>
        </w:numPr>
        <w:spacing w:after="12"/>
        <w:ind w:hanging="311"/>
        <w:jc w:val="both"/>
        <w:rPr>
          <w:rFonts w:asciiTheme="majorBidi" w:hAnsiTheme="majorBidi" w:cstheme="majorBidi"/>
          <w:iCs/>
          <w:szCs w:val="28"/>
        </w:rPr>
      </w:pPr>
      <w:r w:rsidRPr="00D442A2">
        <w:rPr>
          <w:rFonts w:asciiTheme="majorBidi" w:hAnsiTheme="majorBidi" w:cstheme="majorBidi"/>
          <w:iCs/>
          <w:szCs w:val="28"/>
        </w:rPr>
        <w:t xml:space="preserve">Multiple transfusions </w:t>
      </w:r>
    </w:p>
    <w:p w14:paraId="64BAA878" w14:textId="77777777" w:rsidR="00D220D5" w:rsidRPr="00D442A2" w:rsidRDefault="009636EE" w:rsidP="00C02E86">
      <w:pPr>
        <w:numPr>
          <w:ilvl w:val="0"/>
          <w:numId w:val="9"/>
        </w:numPr>
        <w:ind w:hanging="311"/>
        <w:jc w:val="both"/>
        <w:rPr>
          <w:rFonts w:asciiTheme="majorBidi" w:hAnsiTheme="majorBidi" w:cstheme="majorBidi"/>
          <w:iCs/>
          <w:szCs w:val="28"/>
        </w:rPr>
      </w:pPr>
      <w:r w:rsidRPr="00D442A2">
        <w:rPr>
          <w:rFonts w:asciiTheme="majorBidi" w:hAnsiTheme="majorBidi" w:cstheme="majorBidi"/>
          <w:iCs/>
          <w:szCs w:val="28"/>
        </w:rPr>
        <w:t xml:space="preserve">Ineffective erythropoiesis (as in β-thalassemia and sideroblastic </w:t>
      </w:r>
      <w:proofErr w:type="spellStart"/>
      <w:r w:rsidRPr="00D442A2">
        <w:rPr>
          <w:rFonts w:asciiTheme="majorBidi" w:hAnsiTheme="majorBidi" w:cstheme="majorBidi"/>
          <w:iCs/>
          <w:szCs w:val="28"/>
        </w:rPr>
        <w:t>anemia</w:t>
      </w:r>
      <w:proofErr w:type="spellEnd"/>
      <w:r w:rsidRPr="00D442A2">
        <w:rPr>
          <w:rFonts w:asciiTheme="majorBidi" w:hAnsiTheme="majorBidi" w:cstheme="majorBidi"/>
          <w:iCs/>
          <w:szCs w:val="28"/>
        </w:rPr>
        <w:t xml:space="preserve">) </w:t>
      </w:r>
    </w:p>
    <w:p w14:paraId="67DDFE53" w14:textId="77777777" w:rsidR="00D220D5" w:rsidRPr="00D442A2" w:rsidRDefault="009636EE" w:rsidP="00C02E86">
      <w:pPr>
        <w:numPr>
          <w:ilvl w:val="0"/>
          <w:numId w:val="9"/>
        </w:numPr>
        <w:spacing w:after="12"/>
        <w:ind w:hanging="311"/>
        <w:jc w:val="both"/>
        <w:rPr>
          <w:rFonts w:asciiTheme="majorBidi" w:hAnsiTheme="majorBidi" w:cstheme="majorBidi"/>
          <w:iCs/>
          <w:szCs w:val="28"/>
        </w:rPr>
      </w:pPr>
      <w:r w:rsidRPr="00D442A2">
        <w:rPr>
          <w:rFonts w:asciiTheme="majorBidi" w:hAnsiTheme="majorBidi" w:cstheme="majorBidi"/>
          <w:iCs/>
          <w:szCs w:val="28"/>
        </w:rPr>
        <w:t xml:space="preserve">Increased iron intake . </w:t>
      </w:r>
    </w:p>
    <w:p w14:paraId="4A72A439" w14:textId="77777777" w:rsidR="00D220D5" w:rsidRPr="00C02E86" w:rsidRDefault="009636EE" w:rsidP="00C02E86">
      <w:pPr>
        <w:ind w:left="-5"/>
        <w:jc w:val="both"/>
        <w:rPr>
          <w:rFonts w:asciiTheme="majorBidi" w:hAnsiTheme="majorBidi" w:cstheme="majorBidi"/>
          <w:szCs w:val="28"/>
        </w:rPr>
      </w:pPr>
      <w:r w:rsidRPr="00C02E86">
        <w:rPr>
          <w:rFonts w:asciiTheme="majorBidi" w:hAnsiTheme="majorBidi" w:cstheme="majorBidi"/>
          <w:szCs w:val="28"/>
        </w:rPr>
        <w:t xml:space="preserve">Chronic liver diseases can also cause iron accumulation in the liver e.g. alcoholic liver disease. </w:t>
      </w:r>
    </w:p>
    <w:p w14:paraId="2B12F207" w14:textId="77777777" w:rsidR="00D220D5" w:rsidRPr="00C02E86" w:rsidRDefault="009636EE" w:rsidP="00C02E86">
      <w:pPr>
        <w:spacing w:after="0" w:line="259" w:lineRule="auto"/>
        <w:ind w:left="0" w:firstLine="0"/>
        <w:jc w:val="both"/>
        <w:rPr>
          <w:rFonts w:asciiTheme="majorBidi" w:hAnsiTheme="majorBidi" w:cstheme="majorBidi"/>
          <w:szCs w:val="28"/>
        </w:rPr>
      </w:pPr>
      <w:r w:rsidRPr="00C02E86">
        <w:rPr>
          <w:rFonts w:asciiTheme="majorBidi" w:hAnsiTheme="majorBidi" w:cstheme="majorBidi"/>
          <w:szCs w:val="28"/>
        </w:rPr>
        <w:t xml:space="preserve"> </w:t>
      </w:r>
    </w:p>
    <w:p w14:paraId="10DBCFC9" w14:textId="77777777" w:rsidR="00D220D5" w:rsidRPr="00C02E86" w:rsidRDefault="009636EE" w:rsidP="00C02E86">
      <w:pPr>
        <w:pStyle w:val="Heading4"/>
        <w:ind w:left="-5"/>
        <w:jc w:val="both"/>
        <w:rPr>
          <w:rFonts w:asciiTheme="majorBidi" w:hAnsiTheme="majorBidi" w:cstheme="majorBidi"/>
          <w:szCs w:val="28"/>
        </w:rPr>
      </w:pPr>
      <w:r w:rsidRPr="00C02E86">
        <w:rPr>
          <w:rFonts w:asciiTheme="majorBidi" w:hAnsiTheme="majorBidi" w:cstheme="majorBidi"/>
          <w:szCs w:val="28"/>
        </w:rPr>
        <w:t xml:space="preserve">Gross features </w:t>
      </w:r>
    </w:p>
    <w:p w14:paraId="5BBF124F" w14:textId="77777777" w:rsidR="00D220D5" w:rsidRPr="00C02E86" w:rsidRDefault="009636EE" w:rsidP="00C02E86">
      <w:pPr>
        <w:ind w:left="-5" w:right="266"/>
        <w:jc w:val="both"/>
        <w:rPr>
          <w:rFonts w:asciiTheme="majorBidi" w:hAnsiTheme="majorBidi" w:cstheme="majorBidi"/>
          <w:szCs w:val="28"/>
        </w:rPr>
      </w:pPr>
      <w:r w:rsidRPr="00C02E86">
        <w:rPr>
          <w:rFonts w:asciiTheme="majorBidi" w:hAnsiTheme="majorBidi" w:cstheme="majorBidi"/>
          <w:szCs w:val="28"/>
        </w:rPr>
        <w:t>Hemosiderin deposition occurs in several organs &amp; tissues e.g. the myocardium, pituitary, adrenal, thyroid, parathyroid gland, joints, skin</w:t>
      </w:r>
      <w:r w:rsidRPr="00C02E86">
        <w:rPr>
          <w:rFonts w:asciiTheme="majorBidi" w:hAnsiTheme="majorBidi" w:cstheme="majorBidi"/>
          <w:b/>
          <w:i/>
          <w:szCs w:val="28"/>
        </w:rPr>
        <w:t xml:space="preserve"> </w:t>
      </w:r>
      <w:r w:rsidRPr="00C02E86">
        <w:rPr>
          <w:rFonts w:asciiTheme="majorBidi" w:hAnsiTheme="majorBidi" w:cstheme="majorBidi"/>
          <w:szCs w:val="28"/>
        </w:rPr>
        <w:t xml:space="preserve">The liver is typically chocolate brown in </w:t>
      </w:r>
      <w:proofErr w:type="spellStart"/>
      <w:r w:rsidRPr="00C02E86">
        <w:rPr>
          <w:rFonts w:asciiTheme="majorBidi" w:hAnsiTheme="majorBidi" w:cstheme="majorBidi"/>
          <w:szCs w:val="28"/>
        </w:rPr>
        <w:t>color</w:t>
      </w:r>
      <w:proofErr w:type="spellEnd"/>
      <w:r w:rsidRPr="00C02E86">
        <w:rPr>
          <w:rFonts w:asciiTheme="majorBidi" w:hAnsiTheme="majorBidi" w:cstheme="majorBidi"/>
          <w:szCs w:val="28"/>
        </w:rPr>
        <w:t xml:space="preserve">. </w:t>
      </w:r>
    </w:p>
    <w:p w14:paraId="4C2E34B2" w14:textId="77777777" w:rsidR="00D220D5" w:rsidRPr="00C02E86" w:rsidRDefault="009636EE" w:rsidP="00C02E86">
      <w:pPr>
        <w:ind w:left="-5"/>
        <w:jc w:val="both"/>
        <w:rPr>
          <w:rFonts w:asciiTheme="majorBidi" w:hAnsiTheme="majorBidi" w:cstheme="majorBidi"/>
          <w:szCs w:val="28"/>
        </w:rPr>
      </w:pPr>
      <w:r w:rsidRPr="00C02E86">
        <w:rPr>
          <w:rFonts w:asciiTheme="majorBidi" w:hAnsiTheme="majorBidi" w:cstheme="majorBidi"/>
          <w:szCs w:val="28"/>
        </w:rPr>
        <w:t xml:space="preserve">Fibrous septa develop slowly, leading ultimately to micronodular cirrhosis in an intensely pigmented liver. </w:t>
      </w:r>
    </w:p>
    <w:p w14:paraId="23A85BE5" w14:textId="77777777" w:rsidR="00D220D5" w:rsidRPr="00C02E86" w:rsidRDefault="009636EE" w:rsidP="00C02E86">
      <w:pPr>
        <w:spacing w:after="0" w:line="259" w:lineRule="auto"/>
        <w:ind w:left="0" w:firstLine="0"/>
        <w:jc w:val="both"/>
        <w:rPr>
          <w:rFonts w:asciiTheme="majorBidi" w:hAnsiTheme="majorBidi" w:cstheme="majorBidi"/>
          <w:szCs w:val="28"/>
        </w:rPr>
      </w:pPr>
      <w:r w:rsidRPr="00C02E86">
        <w:rPr>
          <w:rFonts w:asciiTheme="majorBidi" w:hAnsiTheme="majorBidi" w:cstheme="majorBidi"/>
          <w:szCs w:val="28"/>
        </w:rPr>
        <w:lastRenderedPageBreak/>
        <w:t xml:space="preserve"> </w:t>
      </w:r>
    </w:p>
    <w:p w14:paraId="0CDA21C2" w14:textId="77777777" w:rsidR="00D220D5" w:rsidRPr="00C02E86" w:rsidRDefault="009636EE" w:rsidP="00C02E86">
      <w:pPr>
        <w:pStyle w:val="Heading4"/>
        <w:ind w:left="-5"/>
        <w:jc w:val="both"/>
        <w:rPr>
          <w:rFonts w:asciiTheme="majorBidi" w:hAnsiTheme="majorBidi" w:cstheme="majorBidi"/>
          <w:szCs w:val="28"/>
        </w:rPr>
      </w:pPr>
      <w:r w:rsidRPr="00C02E86">
        <w:rPr>
          <w:rFonts w:asciiTheme="majorBidi" w:hAnsiTheme="majorBidi" w:cstheme="majorBidi"/>
          <w:szCs w:val="28"/>
        </w:rPr>
        <w:t xml:space="preserve">Microscopic features </w:t>
      </w:r>
    </w:p>
    <w:p w14:paraId="274DC07B" w14:textId="77777777" w:rsidR="00D220D5" w:rsidRPr="00D442A2" w:rsidRDefault="009636EE" w:rsidP="00C02E86">
      <w:pPr>
        <w:ind w:left="-5"/>
        <w:jc w:val="both"/>
        <w:rPr>
          <w:rFonts w:asciiTheme="majorBidi" w:hAnsiTheme="majorBidi" w:cstheme="majorBidi"/>
          <w:szCs w:val="28"/>
        </w:rPr>
      </w:pPr>
      <w:r w:rsidRPr="00D442A2">
        <w:rPr>
          <w:rFonts w:asciiTheme="majorBidi" w:hAnsiTheme="majorBidi" w:cstheme="majorBidi"/>
          <w:szCs w:val="28"/>
        </w:rPr>
        <w:t xml:space="preserve">The golden-yellow hemosiderin granules accumulate in the cytoplasm of periportal hepatocytes; these stain blue with the Prussian blue stain  </w:t>
      </w:r>
    </w:p>
    <w:p w14:paraId="6CDE0094" w14:textId="77777777" w:rsidR="00D220D5" w:rsidRPr="00C02E86" w:rsidRDefault="009636EE" w:rsidP="00C02E86">
      <w:pPr>
        <w:spacing w:after="0" w:line="259" w:lineRule="auto"/>
        <w:ind w:left="0" w:firstLine="0"/>
        <w:jc w:val="both"/>
        <w:rPr>
          <w:rFonts w:asciiTheme="majorBidi" w:hAnsiTheme="majorBidi" w:cstheme="majorBidi"/>
          <w:szCs w:val="28"/>
        </w:rPr>
      </w:pPr>
      <w:r w:rsidRPr="00C02E86">
        <w:rPr>
          <w:rFonts w:asciiTheme="majorBidi" w:hAnsiTheme="majorBidi" w:cstheme="majorBidi"/>
          <w:szCs w:val="28"/>
        </w:rPr>
        <w:t xml:space="preserve"> </w:t>
      </w:r>
    </w:p>
    <w:sectPr w:rsidR="00D220D5" w:rsidRPr="00C02E86">
      <w:footerReference w:type="default" r:id="rId7"/>
      <w:pgSz w:w="12240" w:h="15840"/>
      <w:pgMar w:top="1447" w:right="1445" w:bottom="148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344BD" w14:textId="77777777" w:rsidR="009636EE" w:rsidRDefault="009636EE" w:rsidP="009636EE">
      <w:pPr>
        <w:spacing w:after="0" w:line="240" w:lineRule="auto"/>
      </w:pPr>
      <w:r>
        <w:separator/>
      </w:r>
    </w:p>
  </w:endnote>
  <w:endnote w:type="continuationSeparator" w:id="0">
    <w:p w14:paraId="407EC0F5" w14:textId="77777777" w:rsidR="009636EE" w:rsidRDefault="009636EE" w:rsidP="00963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944513"/>
      <w:docPartObj>
        <w:docPartGallery w:val="Page Numbers (Bottom of Page)"/>
        <w:docPartUnique/>
      </w:docPartObj>
    </w:sdtPr>
    <w:sdtEndPr>
      <w:rPr>
        <w:noProof/>
      </w:rPr>
    </w:sdtEndPr>
    <w:sdtContent>
      <w:p w14:paraId="4F57D2B2" w14:textId="34F02399" w:rsidR="009636EE" w:rsidRDefault="009636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6A905C" w14:textId="77777777" w:rsidR="009636EE" w:rsidRDefault="00963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52CF0" w14:textId="77777777" w:rsidR="009636EE" w:rsidRDefault="009636EE" w:rsidP="009636EE">
      <w:pPr>
        <w:spacing w:after="0" w:line="240" w:lineRule="auto"/>
      </w:pPr>
      <w:r>
        <w:separator/>
      </w:r>
    </w:p>
  </w:footnote>
  <w:footnote w:type="continuationSeparator" w:id="0">
    <w:p w14:paraId="7D571E10" w14:textId="77777777" w:rsidR="009636EE" w:rsidRDefault="009636EE" w:rsidP="009636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192D"/>
    <w:multiLevelType w:val="hybridMultilevel"/>
    <w:tmpl w:val="2B748C8E"/>
    <w:lvl w:ilvl="0" w:tplc="B9687AEA">
      <w:start w:val="1"/>
      <w:numFmt w:val="decimal"/>
      <w:lvlText w:val="%1."/>
      <w:lvlJc w:val="left"/>
      <w:pPr>
        <w:ind w:left="311"/>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1" w:tplc="C6FC4A26">
      <w:start w:val="1"/>
      <w:numFmt w:val="lowerLetter"/>
      <w:lvlText w:val="%2"/>
      <w:lvlJc w:val="left"/>
      <w:pPr>
        <w:ind w:left="108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2" w:tplc="01B84CF2">
      <w:start w:val="1"/>
      <w:numFmt w:val="lowerRoman"/>
      <w:lvlText w:val="%3"/>
      <w:lvlJc w:val="left"/>
      <w:pPr>
        <w:ind w:left="180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3" w:tplc="30DCF1AA">
      <w:start w:val="1"/>
      <w:numFmt w:val="decimal"/>
      <w:lvlText w:val="%4"/>
      <w:lvlJc w:val="left"/>
      <w:pPr>
        <w:ind w:left="252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4" w:tplc="93A4A13C">
      <w:start w:val="1"/>
      <w:numFmt w:val="lowerLetter"/>
      <w:lvlText w:val="%5"/>
      <w:lvlJc w:val="left"/>
      <w:pPr>
        <w:ind w:left="324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5" w:tplc="1D42DD6E">
      <w:start w:val="1"/>
      <w:numFmt w:val="lowerRoman"/>
      <w:lvlText w:val="%6"/>
      <w:lvlJc w:val="left"/>
      <w:pPr>
        <w:ind w:left="396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6" w:tplc="642C4B76">
      <w:start w:val="1"/>
      <w:numFmt w:val="decimal"/>
      <w:lvlText w:val="%7"/>
      <w:lvlJc w:val="left"/>
      <w:pPr>
        <w:ind w:left="468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7" w:tplc="4B902456">
      <w:start w:val="1"/>
      <w:numFmt w:val="lowerLetter"/>
      <w:lvlText w:val="%8"/>
      <w:lvlJc w:val="left"/>
      <w:pPr>
        <w:ind w:left="540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8" w:tplc="69CAD7F6">
      <w:start w:val="1"/>
      <w:numFmt w:val="lowerRoman"/>
      <w:lvlText w:val="%9"/>
      <w:lvlJc w:val="left"/>
      <w:pPr>
        <w:ind w:left="612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A765BA2"/>
    <w:multiLevelType w:val="hybridMultilevel"/>
    <w:tmpl w:val="5C22EAC8"/>
    <w:lvl w:ilvl="0" w:tplc="8848DC3C">
      <w:start w:val="1"/>
      <w:numFmt w:val="decimal"/>
      <w:lvlText w:val="%1."/>
      <w:lvlJc w:val="left"/>
      <w:pPr>
        <w:ind w:left="311"/>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1" w:tplc="A0AC5B26">
      <w:start w:val="1"/>
      <w:numFmt w:val="lowerLetter"/>
      <w:lvlText w:val="%2"/>
      <w:lvlJc w:val="left"/>
      <w:pPr>
        <w:ind w:left="108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2" w:tplc="30767EFA">
      <w:start w:val="1"/>
      <w:numFmt w:val="lowerRoman"/>
      <w:lvlText w:val="%3"/>
      <w:lvlJc w:val="left"/>
      <w:pPr>
        <w:ind w:left="180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3" w:tplc="B6D6BEB2">
      <w:start w:val="1"/>
      <w:numFmt w:val="decimal"/>
      <w:lvlText w:val="%4"/>
      <w:lvlJc w:val="left"/>
      <w:pPr>
        <w:ind w:left="252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4" w:tplc="2EB66F2E">
      <w:start w:val="1"/>
      <w:numFmt w:val="lowerLetter"/>
      <w:lvlText w:val="%5"/>
      <w:lvlJc w:val="left"/>
      <w:pPr>
        <w:ind w:left="324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5" w:tplc="96802FC8">
      <w:start w:val="1"/>
      <w:numFmt w:val="lowerRoman"/>
      <w:lvlText w:val="%6"/>
      <w:lvlJc w:val="left"/>
      <w:pPr>
        <w:ind w:left="396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6" w:tplc="7CAC6318">
      <w:start w:val="1"/>
      <w:numFmt w:val="decimal"/>
      <w:lvlText w:val="%7"/>
      <w:lvlJc w:val="left"/>
      <w:pPr>
        <w:ind w:left="468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7" w:tplc="E9F4FD0E">
      <w:start w:val="1"/>
      <w:numFmt w:val="lowerLetter"/>
      <w:lvlText w:val="%8"/>
      <w:lvlJc w:val="left"/>
      <w:pPr>
        <w:ind w:left="540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8" w:tplc="842E5324">
      <w:start w:val="1"/>
      <w:numFmt w:val="lowerRoman"/>
      <w:lvlText w:val="%9"/>
      <w:lvlJc w:val="left"/>
      <w:pPr>
        <w:ind w:left="612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13072D6"/>
    <w:multiLevelType w:val="hybridMultilevel"/>
    <w:tmpl w:val="A1E2DAF0"/>
    <w:lvl w:ilvl="0" w:tplc="D548C246">
      <w:start w:val="1"/>
      <w:numFmt w:val="decimal"/>
      <w:lvlText w:val="%1."/>
      <w:lvlJc w:val="left"/>
      <w:pPr>
        <w:ind w:left="3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8207896">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5F289FA">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18C3826">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04AE9F2">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AE241D00">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C64C3BE">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7106D3C">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954AF46">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6EE23EA"/>
    <w:multiLevelType w:val="hybridMultilevel"/>
    <w:tmpl w:val="07B4F87A"/>
    <w:lvl w:ilvl="0" w:tplc="1BBC5350">
      <w:start w:val="1"/>
      <w:numFmt w:val="decimal"/>
      <w:lvlText w:val="%1."/>
      <w:lvlJc w:val="left"/>
      <w:pPr>
        <w:ind w:left="311"/>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1" w:tplc="7DEC375A">
      <w:start w:val="1"/>
      <w:numFmt w:val="lowerLetter"/>
      <w:lvlText w:val="%2"/>
      <w:lvlJc w:val="left"/>
      <w:pPr>
        <w:ind w:left="108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2" w:tplc="D74AC5EA">
      <w:start w:val="1"/>
      <w:numFmt w:val="lowerRoman"/>
      <w:lvlText w:val="%3"/>
      <w:lvlJc w:val="left"/>
      <w:pPr>
        <w:ind w:left="180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3" w:tplc="53E62FB2">
      <w:start w:val="1"/>
      <w:numFmt w:val="decimal"/>
      <w:lvlText w:val="%4"/>
      <w:lvlJc w:val="left"/>
      <w:pPr>
        <w:ind w:left="252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4" w:tplc="2918DEC2">
      <w:start w:val="1"/>
      <w:numFmt w:val="lowerLetter"/>
      <w:lvlText w:val="%5"/>
      <w:lvlJc w:val="left"/>
      <w:pPr>
        <w:ind w:left="324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5" w:tplc="438EFB80">
      <w:start w:val="1"/>
      <w:numFmt w:val="lowerRoman"/>
      <w:lvlText w:val="%6"/>
      <w:lvlJc w:val="left"/>
      <w:pPr>
        <w:ind w:left="396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6" w:tplc="E722ABAE">
      <w:start w:val="1"/>
      <w:numFmt w:val="decimal"/>
      <w:lvlText w:val="%7"/>
      <w:lvlJc w:val="left"/>
      <w:pPr>
        <w:ind w:left="468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7" w:tplc="A7BEC630">
      <w:start w:val="1"/>
      <w:numFmt w:val="lowerLetter"/>
      <w:lvlText w:val="%8"/>
      <w:lvlJc w:val="left"/>
      <w:pPr>
        <w:ind w:left="540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8" w:tplc="BB402E16">
      <w:start w:val="1"/>
      <w:numFmt w:val="lowerRoman"/>
      <w:lvlText w:val="%9"/>
      <w:lvlJc w:val="left"/>
      <w:pPr>
        <w:ind w:left="612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8285273"/>
    <w:multiLevelType w:val="hybridMultilevel"/>
    <w:tmpl w:val="9E6C3A8A"/>
    <w:lvl w:ilvl="0" w:tplc="3ABA7E56">
      <w:start w:val="1"/>
      <w:numFmt w:val="decimal"/>
      <w:lvlText w:val="%1."/>
      <w:lvlJc w:val="left"/>
      <w:pPr>
        <w:ind w:left="3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180775A">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5A667E4">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CBE5148">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E0CFD20">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1FC8A58">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AEC0CE8">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CC02564">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04005EA">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6E410D6"/>
    <w:multiLevelType w:val="hybridMultilevel"/>
    <w:tmpl w:val="2640F1E0"/>
    <w:lvl w:ilvl="0" w:tplc="DCBC9366">
      <w:start w:val="1"/>
      <w:numFmt w:val="bullet"/>
      <w:lvlText w:val="–"/>
      <w:lvlJc w:val="left"/>
      <w:pPr>
        <w:ind w:left="26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DD2E408">
      <w:start w:val="1"/>
      <w:numFmt w:val="bullet"/>
      <w:lvlText w:val="o"/>
      <w:lvlJc w:val="left"/>
      <w:pPr>
        <w:ind w:left="33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8B026622">
      <w:start w:val="1"/>
      <w:numFmt w:val="bullet"/>
      <w:lvlText w:val="▪"/>
      <w:lvlJc w:val="left"/>
      <w:pPr>
        <w:ind w:left="40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77ACB0C">
      <w:start w:val="1"/>
      <w:numFmt w:val="bullet"/>
      <w:lvlText w:val="•"/>
      <w:lvlJc w:val="left"/>
      <w:pPr>
        <w:ind w:left="47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10691F0">
      <w:start w:val="1"/>
      <w:numFmt w:val="bullet"/>
      <w:lvlText w:val="o"/>
      <w:lvlJc w:val="left"/>
      <w:pPr>
        <w:ind w:left="54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C261E96">
      <w:start w:val="1"/>
      <w:numFmt w:val="bullet"/>
      <w:lvlText w:val="▪"/>
      <w:lvlJc w:val="left"/>
      <w:pPr>
        <w:ind w:left="62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B700874">
      <w:start w:val="1"/>
      <w:numFmt w:val="bullet"/>
      <w:lvlText w:val="•"/>
      <w:lvlJc w:val="left"/>
      <w:pPr>
        <w:ind w:left="69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0EAA3C2">
      <w:start w:val="1"/>
      <w:numFmt w:val="bullet"/>
      <w:lvlText w:val="o"/>
      <w:lvlJc w:val="left"/>
      <w:pPr>
        <w:ind w:left="76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D245E50">
      <w:start w:val="1"/>
      <w:numFmt w:val="bullet"/>
      <w:lvlText w:val="▪"/>
      <w:lvlJc w:val="left"/>
      <w:pPr>
        <w:ind w:left="83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82112D0"/>
    <w:multiLevelType w:val="hybridMultilevel"/>
    <w:tmpl w:val="E1201BBA"/>
    <w:lvl w:ilvl="0" w:tplc="0980D2C0">
      <w:start w:val="1"/>
      <w:numFmt w:val="lowerLetter"/>
      <w:lvlText w:val="%1."/>
      <w:lvlJc w:val="left"/>
      <w:pPr>
        <w:ind w:left="3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6B0B430">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FA408A8">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D500CB4">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FC460FC">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FD41C88">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6B09FF4">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D5856BC">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AB64FD4">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0647196"/>
    <w:multiLevelType w:val="hybridMultilevel"/>
    <w:tmpl w:val="B52283A6"/>
    <w:lvl w:ilvl="0" w:tplc="FBFCB7DA">
      <w:start w:val="1"/>
      <w:numFmt w:val="decimal"/>
      <w:lvlText w:val="%1."/>
      <w:lvlJc w:val="left"/>
      <w:pPr>
        <w:ind w:left="311"/>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1" w:tplc="DF20854A">
      <w:start w:val="1"/>
      <w:numFmt w:val="lowerLetter"/>
      <w:lvlText w:val="%2"/>
      <w:lvlJc w:val="left"/>
      <w:pPr>
        <w:ind w:left="108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2" w:tplc="FA482D06">
      <w:start w:val="1"/>
      <w:numFmt w:val="lowerRoman"/>
      <w:lvlText w:val="%3"/>
      <w:lvlJc w:val="left"/>
      <w:pPr>
        <w:ind w:left="180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3" w:tplc="CE72775C">
      <w:start w:val="1"/>
      <w:numFmt w:val="decimal"/>
      <w:lvlText w:val="%4"/>
      <w:lvlJc w:val="left"/>
      <w:pPr>
        <w:ind w:left="252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4" w:tplc="7F58F88A">
      <w:start w:val="1"/>
      <w:numFmt w:val="lowerLetter"/>
      <w:lvlText w:val="%5"/>
      <w:lvlJc w:val="left"/>
      <w:pPr>
        <w:ind w:left="324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5" w:tplc="741A7C2A">
      <w:start w:val="1"/>
      <w:numFmt w:val="lowerRoman"/>
      <w:lvlText w:val="%6"/>
      <w:lvlJc w:val="left"/>
      <w:pPr>
        <w:ind w:left="396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6" w:tplc="CAFCB9EA">
      <w:start w:val="1"/>
      <w:numFmt w:val="decimal"/>
      <w:lvlText w:val="%7"/>
      <w:lvlJc w:val="left"/>
      <w:pPr>
        <w:ind w:left="468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7" w:tplc="EC96B73E">
      <w:start w:val="1"/>
      <w:numFmt w:val="lowerLetter"/>
      <w:lvlText w:val="%8"/>
      <w:lvlJc w:val="left"/>
      <w:pPr>
        <w:ind w:left="540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8" w:tplc="5426CAC2">
      <w:start w:val="1"/>
      <w:numFmt w:val="lowerRoman"/>
      <w:lvlText w:val="%9"/>
      <w:lvlJc w:val="left"/>
      <w:pPr>
        <w:ind w:left="612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0C91508"/>
    <w:multiLevelType w:val="hybridMultilevel"/>
    <w:tmpl w:val="087E1004"/>
    <w:lvl w:ilvl="0" w:tplc="A554F370">
      <w:start w:val="2"/>
      <w:numFmt w:val="decimal"/>
      <w:lvlText w:val="%1."/>
      <w:lvlJc w:val="left"/>
      <w:pPr>
        <w:ind w:left="311"/>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1" w:tplc="9D5C5FAE">
      <w:start w:val="1"/>
      <w:numFmt w:val="lowerLetter"/>
      <w:lvlText w:val="%2"/>
      <w:lvlJc w:val="left"/>
      <w:pPr>
        <w:ind w:left="108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2" w:tplc="16CE24D6">
      <w:start w:val="1"/>
      <w:numFmt w:val="lowerRoman"/>
      <w:lvlText w:val="%3"/>
      <w:lvlJc w:val="left"/>
      <w:pPr>
        <w:ind w:left="180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3" w:tplc="A63E1646">
      <w:start w:val="1"/>
      <w:numFmt w:val="decimal"/>
      <w:lvlText w:val="%4"/>
      <w:lvlJc w:val="left"/>
      <w:pPr>
        <w:ind w:left="252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4" w:tplc="C29C671E">
      <w:start w:val="1"/>
      <w:numFmt w:val="lowerLetter"/>
      <w:lvlText w:val="%5"/>
      <w:lvlJc w:val="left"/>
      <w:pPr>
        <w:ind w:left="324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5" w:tplc="8166CD0A">
      <w:start w:val="1"/>
      <w:numFmt w:val="lowerRoman"/>
      <w:lvlText w:val="%6"/>
      <w:lvlJc w:val="left"/>
      <w:pPr>
        <w:ind w:left="396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6" w:tplc="9F1C5F54">
      <w:start w:val="1"/>
      <w:numFmt w:val="decimal"/>
      <w:lvlText w:val="%7"/>
      <w:lvlJc w:val="left"/>
      <w:pPr>
        <w:ind w:left="468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7" w:tplc="90D6EB60">
      <w:start w:val="1"/>
      <w:numFmt w:val="lowerLetter"/>
      <w:lvlText w:val="%8"/>
      <w:lvlJc w:val="left"/>
      <w:pPr>
        <w:ind w:left="540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8" w:tplc="44AE2728">
      <w:start w:val="1"/>
      <w:numFmt w:val="lowerRoman"/>
      <w:lvlText w:val="%9"/>
      <w:lvlJc w:val="left"/>
      <w:pPr>
        <w:ind w:left="612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89C4079"/>
    <w:multiLevelType w:val="hybridMultilevel"/>
    <w:tmpl w:val="3398AA10"/>
    <w:lvl w:ilvl="0" w:tplc="C1E4E3FC">
      <w:start w:val="1"/>
      <w:numFmt w:val="decimal"/>
      <w:lvlText w:val="%1."/>
      <w:lvlJc w:val="left"/>
      <w:pPr>
        <w:ind w:left="311"/>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1" w:tplc="EDB00534">
      <w:start w:val="1"/>
      <w:numFmt w:val="lowerLetter"/>
      <w:lvlText w:val="%2"/>
      <w:lvlJc w:val="left"/>
      <w:pPr>
        <w:ind w:left="108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2" w:tplc="0B262632">
      <w:start w:val="1"/>
      <w:numFmt w:val="lowerRoman"/>
      <w:lvlText w:val="%3"/>
      <w:lvlJc w:val="left"/>
      <w:pPr>
        <w:ind w:left="180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3" w:tplc="C032F290">
      <w:start w:val="1"/>
      <w:numFmt w:val="decimal"/>
      <w:lvlText w:val="%4"/>
      <w:lvlJc w:val="left"/>
      <w:pPr>
        <w:ind w:left="252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4" w:tplc="403A4AD2">
      <w:start w:val="1"/>
      <w:numFmt w:val="lowerLetter"/>
      <w:lvlText w:val="%5"/>
      <w:lvlJc w:val="left"/>
      <w:pPr>
        <w:ind w:left="324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5" w:tplc="F2183B1A">
      <w:start w:val="1"/>
      <w:numFmt w:val="lowerRoman"/>
      <w:lvlText w:val="%6"/>
      <w:lvlJc w:val="left"/>
      <w:pPr>
        <w:ind w:left="396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6" w:tplc="D800F4E4">
      <w:start w:val="1"/>
      <w:numFmt w:val="decimal"/>
      <w:lvlText w:val="%7"/>
      <w:lvlJc w:val="left"/>
      <w:pPr>
        <w:ind w:left="468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7" w:tplc="8B640EFC">
      <w:start w:val="1"/>
      <w:numFmt w:val="lowerLetter"/>
      <w:lvlText w:val="%8"/>
      <w:lvlJc w:val="left"/>
      <w:pPr>
        <w:ind w:left="540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8" w:tplc="2E9449AC">
      <w:start w:val="1"/>
      <w:numFmt w:val="lowerRoman"/>
      <w:lvlText w:val="%9"/>
      <w:lvlJc w:val="left"/>
      <w:pPr>
        <w:ind w:left="612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A2406BE"/>
    <w:multiLevelType w:val="hybridMultilevel"/>
    <w:tmpl w:val="BAB4051E"/>
    <w:lvl w:ilvl="0" w:tplc="A02E78D4">
      <w:start w:val="3"/>
      <w:numFmt w:val="decimal"/>
      <w:lvlText w:val="%1."/>
      <w:lvlJc w:val="left"/>
      <w:pPr>
        <w:ind w:left="3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250D122">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99C8F20E">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4E2FA0C">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EB8BCBC">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876DB88">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DAC9732">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DE49AC8">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66E99A0">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A4C0A16"/>
    <w:multiLevelType w:val="hybridMultilevel"/>
    <w:tmpl w:val="35EC04E2"/>
    <w:lvl w:ilvl="0" w:tplc="D62C1164">
      <w:start w:val="1"/>
      <w:numFmt w:val="decimal"/>
      <w:lvlText w:val="%1."/>
      <w:lvlJc w:val="left"/>
      <w:pPr>
        <w:ind w:left="311"/>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1" w:tplc="8A12378C">
      <w:start w:val="1"/>
      <w:numFmt w:val="lowerLetter"/>
      <w:lvlText w:val="%2"/>
      <w:lvlJc w:val="left"/>
      <w:pPr>
        <w:ind w:left="108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2" w:tplc="6EB8E29C">
      <w:start w:val="1"/>
      <w:numFmt w:val="lowerRoman"/>
      <w:lvlText w:val="%3"/>
      <w:lvlJc w:val="left"/>
      <w:pPr>
        <w:ind w:left="180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3" w:tplc="31B2E316">
      <w:start w:val="1"/>
      <w:numFmt w:val="decimal"/>
      <w:lvlText w:val="%4"/>
      <w:lvlJc w:val="left"/>
      <w:pPr>
        <w:ind w:left="252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4" w:tplc="5F6C34DE">
      <w:start w:val="1"/>
      <w:numFmt w:val="lowerLetter"/>
      <w:lvlText w:val="%5"/>
      <w:lvlJc w:val="left"/>
      <w:pPr>
        <w:ind w:left="324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5" w:tplc="B93CC70A">
      <w:start w:val="1"/>
      <w:numFmt w:val="lowerRoman"/>
      <w:lvlText w:val="%6"/>
      <w:lvlJc w:val="left"/>
      <w:pPr>
        <w:ind w:left="396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6" w:tplc="585E75F4">
      <w:start w:val="1"/>
      <w:numFmt w:val="decimal"/>
      <w:lvlText w:val="%7"/>
      <w:lvlJc w:val="left"/>
      <w:pPr>
        <w:ind w:left="468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7" w:tplc="8B444A6C">
      <w:start w:val="1"/>
      <w:numFmt w:val="lowerLetter"/>
      <w:lvlText w:val="%8"/>
      <w:lvlJc w:val="left"/>
      <w:pPr>
        <w:ind w:left="540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8" w:tplc="A3267B40">
      <w:start w:val="1"/>
      <w:numFmt w:val="lowerRoman"/>
      <w:lvlText w:val="%9"/>
      <w:lvlJc w:val="left"/>
      <w:pPr>
        <w:ind w:left="612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B9B3555"/>
    <w:multiLevelType w:val="hybridMultilevel"/>
    <w:tmpl w:val="608C326A"/>
    <w:lvl w:ilvl="0" w:tplc="8A82229C">
      <w:start w:val="1"/>
      <w:numFmt w:val="decimal"/>
      <w:lvlText w:val="%1."/>
      <w:lvlJc w:val="left"/>
      <w:pPr>
        <w:ind w:left="3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37A15AC">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CD0B6C6">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E16A6F2">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8281CA6">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A8262C6">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9A0AA0A">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FEC0D92">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5741E7C">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01740EC"/>
    <w:multiLevelType w:val="hybridMultilevel"/>
    <w:tmpl w:val="C0422DF2"/>
    <w:lvl w:ilvl="0" w:tplc="296C8C42">
      <w:start w:val="2"/>
      <w:numFmt w:val="decimal"/>
      <w:lvlText w:val="%1."/>
      <w:lvlJc w:val="left"/>
      <w:pPr>
        <w:ind w:left="311"/>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428A0052">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B22008F4">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C136B3B4">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9D8690E8">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A568003A">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19262F74">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0422E73E">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EC343F18">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2D04133"/>
    <w:multiLevelType w:val="hybridMultilevel"/>
    <w:tmpl w:val="24A421F8"/>
    <w:lvl w:ilvl="0" w:tplc="89ECA9E4">
      <w:start w:val="3"/>
      <w:numFmt w:val="decimal"/>
      <w:lvlText w:val="%1."/>
      <w:lvlJc w:val="left"/>
      <w:pPr>
        <w:ind w:left="3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00E61D8">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77AC54A">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6341AC8">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B807B7E">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41C8B16">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44643AC">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35A4600">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110A0A2">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8AF4E8E"/>
    <w:multiLevelType w:val="hybridMultilevel"/>
    <w:tmpl w:val="C472DB28"/>
    <w:lvl w:ilvl="0" w:tplc="51F44F74">
      <w:start w:val="1"/>
      <w:numFmt w:val="decimal"/>
      <w:lvlText w:val="%1."/>
      <w:lvlJc w:val="left"/>
      <w:pPr>
        <w:ind w:left="3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422C5E2">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208B168">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FF23B64">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274FA90">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B023330">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09DC8CD8">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83C018A">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A8297CA">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8C92775"/>
    <w:multiLevelType w:val="hybridMultilevel"/>
    <w:tmpl w:val="FA1CA540"/>
    <w:lvl w:ilvl="0" w:tplc="2E3410A0">
      <w:start w:val="1"/>
      <w:numFmt w:val="decimal"/>
      <w:lvlText w:val="%1."/>
      <w:lvlJc w:val="left"/>
      <w:pPr>
        <w:ind w:left="311"/>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1" w:tplc="283C081E">
      <w:start w:val="1"/>
      <w:numFmt w:val="lowerLetter"/>
      <w:lvlText w:val="%2"/>
      <w:lvlJc w:val="left"/>
      <w:pPr>
        <w:ind w:left="108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2" w:tplc="DC600B5E">
      <w:start w:val="1"/>
      <w:numFmt w:val="lowerRoman"/>
      <w:lvlText w:val="%3"/>
      <w:lvlJc w:val="left"/>
      <w:pPr>
        <w:ind w:left="180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3" w:tplc="89D2ADA6">
      <w:start w:val="1"/>
      <w:numFmt w:val="decimal"/>
      <w:lvlText w:val="%4"/>
      <w:lvlJc w:val="left"/>
      <w:pPr>
        <w:ind w:left="252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4" w:tplc="2D3847DA">
      <w:start w:val="1"/>
      <w:numFmt w:val="lowerLetter"/>
      <w:lvlText w:val="%5"/>
      <w:lvlJc w:val="left"/>
      <w:pPr>
        <w:ind w:left="324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5" w:tplc="CA247CC2">
      <w:start w:val="1"/>
      <w:numFmt w:val="lowerRoman"/>
      <w:lvlText w:val="%6"/>
      <w:lvlJc w:val="left"/>
      <w:pPr>
        <w:ind w:left="396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6" w:tplc="9CBED6B4">
      <w:start w:val="1"/>
      <w:numFmt w:val="decimal"/>
      <w:lvlText w:val="%7"/>
      <w:lvlJc w:val="left"/>
      <w:pPr>
        <w:ind w:left="468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7" w:tplc="3F202684">
      <w:start w:val="1"/>
      <w:numFmt w:val="lowerLetter"/>
      <w:lvlText w:val="%8"/>
      <w:lvlJc w:val="left"/>
      <w:pPr>
        <w:ind w:left="540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8" w:tplc="DC041390">
      <w:start w:val="1"/>
      <w:numFmt w:val="lowerRoman"/>
      <w:lvlText w:val="%9"/>
      <w:lvlJc w:val="left"/>
      <w:pPr>
        <w:ind w:left="612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CAC3322"/>
    <w:multiLevelType w:val="hybridMultilevel"/>
    <w:tmpl w:val="DF1231C4"/>
    <w:lvl w:ilvl="0" w:tplc="7916E5AA">
      <w:start w:val="1"/>
      <w:numFmt w:val="decimal"/>
      <w:lvlText w:val="%1."/>
      <w:lvlJc w:val="left"/>
      <w:pPr>
        <w:ind w:left="311"/>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1" w:tplc="37062D5C">
      <w:start w:val="1"/>
      <w:numFmt w:val="lowerLetter"/>
      <w:lvlText w:val="%2"/>
      <w:lvlJc w:val="left"/>
      <w:pPr>
        <w:ind w:left="108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2" w:tplc="9AD08A0A">
      <w:start w:val="1"/>
      <w:numFmt w:val="lowerRoman"/>
      <w:lvlText w:val="%3"/>
      <w:lvlJc w:val="left"/>
      <w:pPr>
        <w:ind w:left="180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3" w:tplc="335CB668">
      <w:start w:val="1"/>
      <w:numFmt w:val="decimal"/>
      <w:lvlText w:val="%4"/>
      <w:lvlJc w:val="left"/>
      <w:pPr>
        <w:ind w:left="252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4" w:tplc="6B588460">
      <w:start w:val="1"/>
      <w:numFmt w:val="lowerLetter"/>
      <w:lvlText w:val="%5"/>
      <w:lvlJc w:val="left"/>
      <w:pPr>
        <w:ind w:left="324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5" w:tplc="E10064D6">
      <w:start w:val="1"/>
      <w:numFmt w:val="lowerRoman"/>
      <w:lvlText w:val="%6"/>
      <w:lvlJc w:val="left"/>
      <w:pPr>
        <w:ind w:left="396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6" w:tplc="F03277FE">
      <w:start w:val="1"/>
      <w:numFmt w:val="decimal"/>
      <w:lvlText w:val="%7"/>
      <w:lvlJc w:val="left"/>
      <w:pPr>
        <w:ind w:left="468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7" w:tplc="F2009B84">
      <w:start w:val="1"/>
      <w:numFmt w:val="lowerLetter"/>
      <w:lvlText w:val="%8"/>
      <w:lvlJc w:val="left"/>
      <w:pPr>
        <w:ind w:left="540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lvl w:ilvl="8" w:tplc="B78A9C38">
      <w:start w:val="1"/>
      <w:numFmt w:val="lowerRoman"/>
      <w:lvlText w:val="%9"/>
      <w:lvlJc w:val="left"/>
      <w:pPr>
        <w:ind w:left="6120"/>
      </w:pPr>
      <w:rPr>
        <w:rFonts w:ascii="Arial" w:eastAsia="Arial" w:hAnsi="Arial" w:cs="Arial"/>
        <w:b w:val="0"/>
        <w:i/>
        <w:iCs/>
        <w:strike w:val="0"/>
        <w:dstrike w:val="0"/>
        <w:color w:val="000000"/>
        <w:sz w:val="28"/>
        <w:szCs w:val="28"/>
        <w:u w:val="none" w:color="000000"/>
        <w:bdr w:val="none" w:sz="0" w:space="0" w:color="auto"/>
        <w:shd w:val="clear" w:color="auto" w:fill="auto"/>
        <w:vertAlign w:val="baseline"/>
      </w:rPr>
    </w:lvl>
  </w:abstractNum>
  <w:num w:numId="1" w16cid:durableId="877275231">
    <w:abstractNumId w:val="5"/>
  </w:num>
  <w:num w:numId="2" w16cid:durableId="281886835">
    <w:abstractNumId w:val="0"/>
  </w:num>
  <w:num w:numId="3" w16cid:durableId="1608122665">
    <w:abstractNumId w:val="6"/>
  </w:num>
  <w:num w:numId="4" w16cid:durableId="736897921">
    <w:abstractNumId w:val="14"/>
  </w:num>
  <w:num w:numId="5" w16cid:durableId="807937263">
    <w:abstractNumId w:val="10"/>
  </w:num>
  <w:num w:numId="6" w16cid:durableId="1993827496">
    <w:abstractNumId w:val="16"/>
  </w:num>
  <w:num w:numId="7" w16cid:durableId="1028019678">
    <w:abstractNumId w:val="15"/>
  </w:num>
  <w:num w:numId="8" w16cid:durableId="1098674865">
    <w:abstractNumId w:val="1"/>
  </w:num>
  <w:num w:numId="9" w16cid:durableId="2039700221">
    <w:abstractNumId w:val="11"/>
  </w:num>
  <w:num w:numId="10" w16cid:durableId="1472090827">
    <w:abstractNumId w:val="13"/>
  </w:num>
  <w:num w:numId="11" w16cid:durableId="1057246268">
    <w:abstractNumId w:val="2"/>
  </w:num>
  <w:num w:numId="12" w16cid:durableId="817384552">
    <w:abstractNumId w:val="7"/>
  </w:num>
  <w:num w:numId="13" w16cid:durableId="930966905">
    <w:abstractNumId w:val="12"/>
  </w:num>
  <w:num w:numId="14" w16cid:durableId="1674600205">
    <w:abstractNumId w:val="4"/>
  </w:num>
  <w:num w:numId="15" w16cid:durableId="840124371">
    <w:abstractNumId w:val="9"/>
  </w:num>
  <w:num w:numId="16" w16cid:durableId="2103866313">
    <w:abstractNumId w:val="17"/>
  </w:num>
  <w:num w:numId="17" w16cid:durableId="2099321862">
    <w:abstractNumId w:val="3"/>
  </w:num>
  <w:num w:numId="18" w16cid:durableId="11735702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0D5"/>
    <w:rsid w:val="000348D3"/>
    <w:rsid w:val="0028511F"/>
    <w:rsid w:val="00540CB9"/>
    <w:rsid w:val="00547668"/>
    <w:rsid w:val="007A61DD"/>
    <w:rsid w:val="007F4D43"/>
    <w:rsid w:val="009636EE"/>
    <w:rsid w:val="009C04EF"/>
    <w:rsid w:val="00A70F59"/>
    <w:rsid w:val="00BA4874"/>
    <w:rsid w:val="00C02E86"/>
    <w:rsid w:val="00D220D5"/>
    <w:rsid w:val="00D417D2"/>
    <w:rsid w:val="00D442A2"/>
    <w:rsid w:val="00DE4497"/>
    <w:rsid w:val="00E635DB"/>
    <w:rsid w:val="00EB49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2556"/>
  <w15:docId w15:val="{F9A2164F-B29D-425E-B474-8AD39736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0" w:hanging="10"/>
    </w:pPr>
    <w:rPr>
      <w:rFonts w:ascii="Arial" w:eastAsia="Arial" w:hAnsi="Arial" w:cs="Arial"/>
      <w:color w:val="000000"/>
      <w:sz w:val="28"/>
    </w:rPr>
  </w:style>
  <w:style w:type="paragraph" w:styleId="Heading1">
    <w:name w:val="heading 1"/>
    <w:next w:val="Normal"/>
    <w:link w:val="Heading1Char"/>
    <w:uiPriority w:val="9"/>
    <w:qFormat/>
    <w:pPr>
      <w:keepNext/>
      <w:keepLines/>
      <w:spacing w:after="0"/>
      <w:ind w:left="15" w:hanging="10"/>
      <w:jc w:val="center"/>
      <w:outlineLvl w:val="0"/>
    </w:pPr>
    <w:rPr>
      <w:rFonts w:ascii="Arial" w:eastAsia="Arial" w:hAnsi="Arial" w:cs="Arial"/>
      <w:b/>
      <w:i/>
      <w:color w:val="000000"/>
      <w:sz w:val="36"/>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8"/>
      <w:u w:val="single" w:color="000000"/>
    </w:rPr>
  </w:style>
  <w:style w:type="paragraph" w:styleId="Heading3">
    <w:name w:val="heading 3"/>
    <w:next w:val="Normal"/>
    <w:link w:val="Heading3Char"/>
    <w:uiPriority w:val="9"/>
    <w:unhideWhenUsed/>
    <w:qFormat/>
    <w:pPr>
      <w:keepNext/>
      <w:keepLines/>
      <w:spacing w:after="3"/>
      <w:ind w:left="10" w:hanging="10"/>
      <w:outlineLvl w:val="2"/>
    </w:pPr>
    <w:rPr>
      <w:rFonts w:ascii="Arial" w:eastAsia="Arial" w:hAnsi="Arial" w:cs="Arial"/>
      <w:b/>
      <w:color w:val="000000"/>
      <w:sz w:val="28"/>
    </w:rPr>
  </w:style>
  <w:style w:type="paragraph" w:styleId="Heading4">
    <w:name w:val="heading 4"/>
    <w:next w:val="Normal"/>
    <w:link w:val="Heading4Char"/>
    <w:uiPriority w:val="9"/>
    <w:unhideWhenUsed/>
    <w:qFormat/>
    <w:pPr>
      <w:keepNext/>
      <w:keepLines/>
      <w:spacing w:after="15" w:line="249" w:lineRule="auto"/>
      <w:ind w:left="10" w:hanging="10"/>
      <w:outlineLvl w:val="3"/>
    </w:pPr>
    <w:rPr>
      <w:rFonts w:ascii="Arial" w:eastAsia="Arial" w:hAnsi="Arial" w:cs="Arial"/>
      <w:b/>
      <w:i/>
      <w:color w:val="000000"/>
      <w:sz w:val="28"/>
    </w:rPr>
  </w:style>
  <w:style w:type="paragraph" w:styleId="Heading5">
    <w:name w:val="heading 5"/>
    <w:next w:val="Normal"/>
    <w:link w:val="Heading5Char"/>
    <w:uiPriority w:val="9"/>
    <w:unhideWhenUsed/>
    <w:qFormat/>
    <w:pPr>
      <w:keepNext/>
      <w:keepLines/>
      <w:spacing w:after="3"/>
      <w:ind w:left="10" w:hanging="10"/>
      <w:outlineLvl w:val="4"/>
    </w:pPr>
    <w:rPr>
      <w:rFonts w:ascii="Arial" w:eastAsia="Arial" w:hAnsi="Arial" w:cs="Arial"/>
      <w:b/>
      <w:color w:val="000000"/>
      <w:sz w:val="28"/>
    </w:rPr>
  </w:style>
  <w:style w:type="paragraph" w:styleId="Heading6">
    <w:name w:val="heading 6"/>
    <w:next w:val="Normal"/>
    <w:link w:val="Heading6Char"/>
    <w:uiPriority w:val="9"/>
    <w:unhideWhenUsed/>
    <w:qFormat/>
    <w:pPr>
      <w:keepNext/>
      <w:keepLines/>
      <w:spacing w:after="15" w:line="249" w:lineRule="auto"/>
      <w:ind w:left="10" w:hanging="10"/>
      <w:outlineLvl w:val="5"/>
    </w:pPr>
    <w:rPr>
      <w:rFonts w:ascii="Arial" w:eastAsia="Arial" w:hAnsi="Arial" w:cs="Arial"/>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36"/>
    </w:rPr>
  </w:style>
  <w:style w:type="character" w:customStyle="1" w:styleId="Heading4Char">
    <w:name w:val="Heading 4 Char"/>
    <w:link w:val="Heading4"/>
    <w:rPr>
      <w:rFonts w:ascii="Arial" w:eastAsia="Arial" w:hAnsi="Arial" w:cs="Arial"/>
      <w:b/>
      <w:i/>
      <w:color w:val="000000"/>
      <w:sz w:val="28"/>
    </w:rPr>
  </w:style>
  <w:style w:type="character" w:customStyle="1" w:styleId="Heading6Char">
    <w:name w:val="Heading 6 Char"/>
    <w:link w:val="Heading6"/>
    <w:rPr>
      <w:rFonts w:ascii="Arial" w:eastAsia="Arial" w:hAnsi="Arial" w:cs="Arial"/>
      <w:b/>
      <w:i/>
      <w:color w:val="000000"/>
      <w:sz w:val="28"/>
    </w:rPr>
  </w:style>
  <w:style w:type="character" w:customStyle="1" w:styleId="Heading3Char">
    <w:name w:val="Heading 3 Char"/>
    <w:link w:val="Heading3"/>
    <w:rPr>
      <w:rFonts w:ascii="Arial" w:eastAsia="Arial" w:hAnsi="Arial" w:cs="Arial"/>
      <w:b/>
      <w:color w:val="000000"/>
      <w:sz w:val="28"/>
    </w:rPr>
  </w:style>
  <w:style w:type="character" w:customStyle="1" w:styleId="Heading5Char">
    <w:name w:val="Heading 5 Char"/>
    <w:link w:val="Heading5"/>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8"/>
      <w:u w:val="single" w:color="000000"/>
    </w:rPr>
  </w:style>
  <w:style w:type="paragraph" w:styleId="Header">
    <w:name w:val="header"/>
    <w:basedOn w:val="Normal"/>
    <w:link w:val="HeaderChar"/>
    <w:uiPriority w:val="99"/>
    <w:unhideWhenUsed/>
    <w:rsid w:val="009636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6EE"/>
    <w:rPr>
      <w:rFonts w:ascii="Arial" w:eastAsia="Arial" w:hAnsi="Arial" w:cs="Arial"/>
      <w:color w:val="000000"/>
      <w:sz w:val="28"/>
    </w:rPr>
  </w:style>
  <w:style w:type="paragraph" w:styleId="Footer">
    <w:name w:val="footer"/>
    <w:basedOn w:val="Normal"/>
    <w:link w:val="FooterChar"/>
    <w:uiPriority w:val="99"/>
    <w:unhideWhenUsed/>
    <w:rsid w:val="009636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6EE"/>
    <w:rPr>
      <w:rFonts w:ascii="Arial" w:eastAsia="Arial" w:hAnsi="Arial" w:cs="Arial"/>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Murad</dc:creator>
  <cp:keywords/>
  <cp:lastModifiedBy>Ali Murad</cp:lastModifiedBy>
  <cp:revision>5</cp:revision>
  <dcterms:created xsi:type="dcterms:W3CDTF">2022-09-05T09:10:00Z</dcterms:created>
  <dcterms:modified xsi:type="dcterms:W3CDTF">2023-04-15T19:58:00Z</dcterms:modified>
</cp:coreProperties>
</file>