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2432F" w14:textId="752F7764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827D9">
        <w:rPr>
          <w:rFonts w:asciiTheme="majorBidi" w:hAnsiTheme="majorBidi" w:cstheme="majorBidi"/>
          <w:b/>
          <w:bCs/>
          <w:sz w:val="28"/>
          <w:szCs w:val="28"/>
        </w:rPr>
        <w:t>Lecture 3                               General pathology                    Dr. Ali H. Murad</w:t>
      </w:r>
    </w:p>
    <w:p w14:paraId="6F3E0BE5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14:paraId="7E9861D3" w14:textId="3904264C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9827D9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Causes of cell injury</w:t>
      </w:r>
    </w:p>
    <w:p w14:paraId="36EDD051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827D9">
        <w:rPr>
          <w:rFonts w:asciiTheme="majorBidi" w:hAnsiTheme="majorBidi" w:cstheme="majorBidi"/>
          <w:b/>
          <w:bCs/>
          <w:sz w:val="28"/>
          <w:szCs w:val="28"/>
        </w:rPr>
        <w:t>1- Hypoxia:</w:t>
      </w:r>
    </w:p>
    <w:p w14:paraId="5C5D8638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It is oxygen deficiency</w:t>
      </w:r>
      <w:r w:rsidRPr="009827D9">
        <w:rPr>
          <w:rFonts w:asciiTheme="majorBidi" w:hAnsiTheme="majorBidi" w:cstheme="majorBidi"/>
          <w:b/>
          <w:bCs/>
          <w:sz w:val="28"/>
          <w:szCs w:val="28"/>
        </w:rPr>
        <w:t xml:space="preserve">,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caused by ischemia which is loss of blood supply in a tissue.</w:t>
      </w:r>
    </w:p>
    <w:p w14:paraId="0AF30789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827D9">
        <w:rPr>
          <w:rFonts w:asciiTheme="majorBidi" w:hAnsiTheme="majorBidi" w:cstheme="majorBidi"/>
          <w:b/>
          <w:bCs/>
          <w:sz w:val="28"/>
          <w:szCs w:val="28"/>
        </w:rPr>
        <w:t>2- Chemical Agents:</w:t>
      </w:r>
    </w:p>
    <w:p w14:paraId="2364AADF" w14:textId="3480311C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Include air pollutants, insecticides, CO, asbestos, alcohol and therapeutic drugs if used</w:t>
      </w:r>
      <w:r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excessively or inappropriately.</w:t>
      </w:r>
    </w:p>
    <w:p w14:paraId="67FBEA87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827D9">
        <w:rPr>
          <w:rFonts w:asciiTheme="majorBidi" w:hAnsiTheme="majorBidi" w:cstheme="majorBidi"/>
          <w:b/>
          <w:bCs/>
          <w:sz w:val="28"/>
          <w:szCs w:val="28"/>
        </w:rPr>
        <w:t>3- Infectious Agents:</w:t>
      </w:r>
    </w:p>
    <w:p w14:paraId="46611BC1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Viruses, rickettsia, bacteria, fungi, protozoans and tapeworms.</w:t>
      </w:r>
    </w:p>
    <w:p w14:paraId="1672855F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827D9">
        <w:rPr>
          <w:rFonts w:asciiTheme="majorBidi" w:hAnsiTheme="majorBidi" w:cstheme="majorBidi"/>
          <w:b/>
          <w:bCs/>
          <w:sz w:val="28"/>
          <w:szCs w:val="28"/>
        </w:rPr>
        <w:t>4- Immunologic Reactions:</w:t>
      </w:r>
    </w:p>
    <w:p w14:paraId="51E39A31" w14:textId="06E07025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Although the immune system defends the body against pathogenic microbes, immune</w:t>
      </w:r>
      <w:r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reactions can also result in cell and tissue injury like autoimmune reactions against one's own</w:t>
      </w:r>
      <w:r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tissues and allergic reactions against environmental substances.</w:t>
      </w:r>
    </w:p>
    <w:p w14:paraId="239F1927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827D9">
        <w:rPr>
          <w:rFonts w:asciiTheme="majorBidi" w:hAnsiTheme="majorBidi" w:cstheme="majorBidi"/>
          <w:b/>
          <w:bCs/>
          <w:sz w:val="28"/>
          <w:szCs w:val="28"/>
        </w:rPr>
        <w:t>5- Genetic Defects:</w:t>
      </w:r>
    </w:p>
    <w:p w14:paraId="47F1B3F2" w14:textId="4FA194BE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Genetic defects can result in pathologic changes like congenital malformations associated</w:t>
      </w:r>
      <w:r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with Down syndrome and sickle cell anaemia.</w:t>
      </w:r>
    </w:p>
    <w:p w14:paraId="1E91316B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827D9">
        <w:rPr>
          <w:rFonts w:asciiTheme="majorBidi" w:hAnsiTheme="majorBidi" w:cstheme="majorBidi"/>
          <w:b/>
          <w:bCs/>
          <w:sz w:val="28"/>
          <w:szCs w:val="28"/>
        </w:rPr>
        <w:t>6- Nutritional Imbalances:</w:t>
      </w:r>
    </w:p>
    <w:p w14:paraId="582DADA3" w14:textId="1276D1C6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Like protein-calorie insufficiency and specific vitamin deficiencies. Excesses of nutrition are</w:t>
      </w:r>
      <w:r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also important causes of cell injury, e.g., obesity increases the risk for type 2 diabetes</w:t>
      </w:r>
      <w:r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 xml:space="preserve">mellitus, and diets rich in animal fat </w:t>
      </w:r>
      <w:proofErr w:type="gramStart"/>
      <w:r w:rsidRPr="009827D9">
        <w:rPr>
          <w:rFonts w:asciiTheme="majorBidi" w:eastAsia="TimesNewRomanPSMT" w:hAnsiTheme="majorBidi" w:cstheme="majorBidi"/>
          <w:sz w:val="28"/>
          <w:szCs w:val="28"/>
        </w:rPr>
        <w:t>lead</w:t>
      </w:r>
      <w:proofErr w:type="gramEnd"/>
      <w:r w:rsidRPr="009827D9">
        <w:rPr>
          <w:rFonts w:asciiTheme="majorBidi" w:eastAsia="TimesNewRomanPSMT" w:hAnsiTheme="majorBidi" w:cstheme="majorBidi"/>
          <w:sz w:val="28"/>
          <w:szCs w:val="28"/>
        </w:rPr>
        <w:t xml:space="preserve"> to the development of atherosclerosis.</w:t>
      </w:r>
    </w:p>
    <w:p w14:paraId="6B6B24B2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827D9">
        <w:rPr>
          <w:rFonts w:asciiTheme="majorBidi" w:hAnsiTheme="majorBidi" w:cstheme="majorBidi"/>
          <w:b/>
          <w:bCs/>
          <w:sz w:val="28"/>
          <w:szCs w:val="28"/>
        </w:rPr>
        <w:t>7- Physical Agents:</w:t>
      </w:r>
    </w:p>
    <w:p w14:paraId="291AB317" w14:textId="6B41F073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Trauma, extremes of temperatures, radiation, electric shock, and sudden changes in</w:t>
      </w:r>
      <w:r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atmospheric pressure all have wide-ranging effects on cells.</w:t>
      </w:r>
    </w:p>
    <w:p w14:paraId="00553873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827D9">
        <w:rPr>
          <w:rFonts w:asciiTheme="majorBidi" w:hAnsiTheme="majorBidi" w:cstheme="majorBidi"/>
          <w:b/>
          <w:bCs/>
          <w:sz w:val="28"/>
          <w:szCs w:val="28"/>
        </w:rPr>
        <w:t>8- Aging:</w:t>
      </w:r>
    </w:p>
    <w:p w14:paraId="51A12193" w14:textId="17747588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Cellular senescence leads to alterations in replicative and repair abilities of individual cells</w:t>
      </w:r>
      <w:r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and tissues. All of these changes result in a diminished ability to respond to damage and,</w:t>
      </w:r>
      <w:r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death of cells and of the organism.</w:t>
      </w:r>
    </w:p>
    <w:p w14:paraId="2D91E8F5" w14:textId="0F0FEFDF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</w:p>
    <w:p w14:paraId="51A2CFB3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9827D9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The morphology of cell injury:</w:t>
      </w:r>
    </w:p>
    <w:p w14:paraId="3CA5EA6F" w14:textId="77777777" w:rsid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14:paraId="6E06F7EA" w14:textId="7171FA8D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827D9">
        <w:rPr>
          <w:rFonts w:asciiTheme="majorBidi" w:hAnsiTheme="majorBidi" w:cstheme="majorBidi"/>
          <w:b/>
          <w:bCs/>
          <w:sz w:val="28"/>
          <w:szCs w:val="28"/>
        </w:rPr>
        <w:t>A- Morphology of reversible Injury:</w:t>
      </w:r>
    </w:p>
    <w:p w14:paraId="1C61CFCF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 xml:space="preserve">1- </w:t>
      </w:r>
      <w:r w:rsidRPr="009827D9">
        <w:rPr>
          <w:rFonts w:asciiTheme="majorBidi" w:hAnsiTheme="majorBidi" w:cstheme="majorBidi"/>
          <w:b/>
          <w:bCs/>
          <w:sz w:val="28"/>
          <w:szCs w:val="28"/>
        </w:rPr>
        <w:t xml:space="preserve">Cellular swelling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due to failure of energy-dependent ion pumps in the plasma</w:t>
      </w:r>
    </w:p>
    <w:p w14:paraId="18903271" w14:textId="20559193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membrane, leading to an inability to maintain ionic and fluid homeostasis. Microscopic</w:t>
      </w:r>
      <w:r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examination may reveal small, clear vacuoles within the cytoplasm; these represent distended</w:t>
      </w:r>
      <w:r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and pinched-off segments of the endoplasmic reticulum. This pattern of nonlethal injury is</w:t>
      </w:r>
      <w:r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 xml:space="preserve">sometimes called </w:t>
      </w:r>
      <w:proofErr w:type="spellStart"/>
      <w:r w:rsidRPr="009827D9">
        <w:rPr>
          <w:rFonts w:asciiTheme="majorBidi" w:hAnsiTheme="majorBidi" w:cstheme="majorBidi"/>
          <w:b/>
          <w:bCs/>
          <w:sz w:val="28"/>
          <w:szCs w:val="28"/>
        </w:rPr>
        <w:t>hydropic</w:t>
      </w:r>
      <w:proofErr w:type="spellEnd"/>
      <w:r w:rsidRPr="009827D9">
        <w:rPr>
          <w:rFonts w:asciiTheme="majorBidi" w:hAnsiTheme="majorBidi" w:cstheme="majorBidi"/>
          <w:b/>
          <w:bCs/>
          <w:sz w:val="28"/>
          <w:szCs w:val="28"/>
        </w:rPr>
        <w:t xml:space="preserve"> change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 xml:space="preserve">or </w:t>
      </w:r>
      <w:proofErr w:type="spellStart"/>
      <w:r w:rsidRPr="009827D9">
        <w:rPr>
          <w:rFonts w:asciiTheme="majorBidi" w:hAnsiTheme="majorBidi" w:cstheme="majorBidi"/>
          <w:b/>
          <w:bCs/>
          <w:sz w:val="28"/>
          <w:szCs w:val="28"/>
        </w:rPr>
        <w:t>vacuolar</w:t>
      </w:r>
      <w:proofErr w:type="spellEnd"/>
      <w:r w:rsidRPr="009827D9">
        <w:rPr>
          <w:rFonts w:asciiTheme="majorBidi" w:hAnsiTheme="majorBidi" w:cstheme="majorBidi"/>
          <w:b/>
          <w:bCs/>
          <w:sz w:val="28"/>
          <w:szCs w:val="28"/>
        </w:rPr>
        <w:t xml:space="preserve"> degeneration.</w:t>
      </w:r>
    </w:p>
    <w:p w14:paraId="7DF61100" w14:textId="77777777" w:rsidR="003E6A34" w:rsidRDefault="003E6A34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</w:p>
    <w:p w14:paraId="41E70B6B" w14:textId="1BC6CD62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lastRenderedPageBreak/>
        <w:t xml:space="preserve">2- </w:t>
      </w:r>
      <w:r w:rsidRPr="009827D9">
        <w:rPr>
          <w:rFonts w:asciiTheme="majorBidi" w:hAnsiTheme="majorBidi" w:cstheme="majorBidi"/>
          <w:b/>
          <w:bCs/>
          <w:sz w:val="28"/>
          <w:szCs w:val="28"/>
        </w:rPr>
        <w:t xml:space="preserve">Fatty change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occurs in hypoxic injury and various forms of toxic or metabolic injury.</w:t>
      </w:r>
      <w:r w:rsidR="003E6A34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It is manifested by the appearance of small or large lipid vacuoles in the cytoplasm.</w:t>
      </w:r>
      <w:r w:rsidR="003E6A34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It occurs mainly in cells involved in and dependent on fat metabolism, such as</w:t>
      </w:r>
      <w:r w:rsidR="003E6A34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Hepatocytes in the liver and myocardial cells in the heart.</w:t>
      </w:r>
    </w:p>
    <w:p w14:paraId="0EF07CBD" w14:textId="77777777" w:rsidR="003E6A34" w:rsidRDefault="003E6A34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14:paraId="57ADD7F8" w14:textId="4B1BE17B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827D9">
        <w:rPr>
          <w:rFonts w:asciiTheme="majorBidi" w:hAnsiTheme="majorBidi" w:cstheme="majorBidi"/>
          <w:b/>
          <w:bCs/>
          <w:sz w:val="28"/>
          <w:szCs w:val="28"/>
        </w:rPr>
        <w:t xml:space="preserve">B- Morphology of irreversible Injury: </w:t>
      </w:r>
    </w:p>
    <w:p w14:paraId="492A19CC" w14:textId="1CDF1D92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3E6A34">
        <w:rPr>
          <w:rFonts w:asciiTheme="majorBidi" w:hAnsiTheme="majorBidi" w:cstheme="majorBidi"/>
          <w:b/>
          <w:bCs/>
          <w:sz w:val="28"/>
          <w:szCs w:val="28"/>
          <w:u w:val="single"/>
        </w:rPr>
        <w:t>Necrosis</w:t>
      </w:r>
      <w:r w:rsidR="003E6A34">
        <w:rPr>
          <w:rFonts w:asciiTheme="majorBidi" w:eastAsia="TimesNewRomanPSMT" w:hAnsiTheme="majorBidi" w:cstheme="majorBidi"/>
          <w:sz w:val="28"/>
          <w:szCs w:val="28"/>
        </w:rPr>
        <w:t>:</w:t>
      </w:r>
      <w:r w:rsidRPr="003E6A34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is a series of changes that accompany cell death, resulting from the digestive</w:t>
      </w:r>
      <w:r w:rsidR="003E6A34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action of enzymes on injured cells. Necrotic cells are unable to maintain membrane</w:t>
      </w:r>
      <w:r w:rsidR="003E6A34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integrity, and their contents often leak out.</w:t>
      </w:r>
    </w:p>
    <w:p w14:paraId="6F2C7050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827D9">
        <w:rPr>
          <w:rFonts w:asciiTheme="majorBidi" w:hAnsiTheme="majorBidi" w:cstheme="majorBidi"/>
          <w:b/>
          <w:bCs/>
          <w:sz w:val="28"/>
          <w:szCs w:val="28"/>
        </w:rPr>
        <w:t>Morphology</w:t>
      </w:r>
    </w:p>
    <w:p w14:paraId="4EBB2E4F" w14:textId="08346D08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1- Increased eosinophilia</w:t>
      </w:r>
      <w:r w:rsidRPr="009827D9">
        <w:rPr>
          <w:rFonts w:asciiTheme="majorBidi" w:hAnsiTheme="majorBidi" w:cstheme="majorBidi"/>
          <w:b/>
          <w:bCs/>
          <w:sz w:val="28"/>
          <w:szCs w:val="28"/>
        </w:rPr>
        <w:t xml:space="preserve">: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i.e., pink staining from the eosin dye, the "E" in "H&amp;E" due to</w:t>
      </w:r>
      <w:r w:rsidR="003E6A34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increased binding of eosin to denatured cytoplasmic proteins and to loss of the basophilia</w:t>
      </w:r>
      <w:r w:rsidR="003E6A34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that is normally imparted by the ribonucleic acid (RNA) in the cytoplasm (basophilia is the</w:t>
      </w:r>
      <w:r w:rsidR="003E6A34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 xml:space="preserve">blue staining from the </w:t>
      </w:r>
      <w:proofErr w:type="spellStart"/>
      <w:r w:rsidRPr="009827D9">
        <w:rPr>
          <w:rFonts w:asciiTheme="majorBidi" w:eastAsia="TimesNewRomanPSMT" w:hAnsiTheme="majorBidi" w:cstheme="majorBidi"/>
          <w:sz w:val="28"/>
          <w:szCs w:val="28"/>
        </w:rPr>
        <w:t>hematoxylin</w:t>
      </w:r>
      <w:proofErr w:type="spellEnd"/>
      <w:r w:rsidRPr="009827D9">
        <w:rPr>
          <w:rFonts w:asciiTheme="majorBidi" w:eastAsia="TimesNewRomanPSMT" w:hAnsiTheme="majorBidi" w:cstheme="majorBidi"/>
          <w:sz w:val="28"/>
          <w:szCs w:val="28"/>
        </w:rPr>
        <w:t xml:space="preserve"> dye, the "H" in "H&amp;E").</w:t>
      </w:r>
    </w:p>
    <w:p w14:paraId="6F748155" w14:textId="7568DE5B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 xml:space="preserve">2- The cell may have a </w:t>
      </w:r>
      <w:proofErr w:type="gramStart"/>
      <w:r w:rsidRPr="009827D9">
        <w:rPr>
          <w:rFonts w:asciiTheme="majorBidi" w:eastAsia="TimesNewRomanPSMT" w:hAnsiTheme="majorBidi" w:cstheme="majorBidi"/>
          <w:sz w:val="28"/>
          <w:szCs w:val="28"/>
        </w:rPr>
        <w:t>more glassy</w:t>
      </w:r>
      <w:proofErr w:type="gramEnd"/>
      <w:r w:rsidRPr="009827D9">
        <w:rPr>
          <w:rFonts w:asciiTheme="majorBidi" w:eastAsia="TimesNewRomanPSMT" w:hAnsiTheme="majorBidi" w:cstheme="majorBidi"/>
          <w:sz w:val="28"/>
          <w:szCs w:val="28"/>
        </w:rPr>
        <w:t xml:space="preserve"> homogeneous appearance than viable cells, because of</w:t>
      </w:r>
      <w:r w:rsidR="003E6A34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the loss of glycogen particles.</w:t>
      </w:r>
    </w:p>
    <w:p w14:paraId="05A49DA1" w14:textId="12C38F26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3- When enzymes have digested the cytoplasmic organelles, the cytoplasm becomes</w:t>
      </w:r>
      <w:r w:rsidR="003E6A34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vacuolated and appears motheaten.</w:t>
      </w:r>
    </w:p>
    <w:p w14:paraId="399AFBF9" w14:textId="25364CFB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4- Dead cells may be replaced by large, whorled phospholipid masses which then either</w:t>
      </w:r>
      <w:r w:rsidR="003E6A34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phagocytized by other cells or degraded into fatty acids which will be calcified resulting in</w:t>
      </w:r>
      <w:r w:rsidR="003E6A34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the appearance of calcified dead cells.</w:t>
      </w:r>
    </w:p>
    <w:p w14:paraId="09C1479E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5- Nuclear changes occur due to breakdown of DNA and chromatin and it include:</w:t>
      </w:r>
    </w:p>
    <w:p w14:paraId="305B275A" w14:textId="5C1ADFD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hAnsiTheme="majorBidi" w:cstheme="majorBidi"/>
          <w:b/>
          <w:bCs/>
          <w:sz w:val="28"/>
          <w:szCs w:val="28"/>
        </w:rPr>
        <w:t>a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 xml:space="preserve">- </w:t>
      </w:r>
      <w:proofErr w:type="spellStart"/>
      <w:r w:rsidRPr="009827D9">
        <w:rPr>
          <w:rFonts w:asciiTheme="majorBidi" w:eastAsia="TimesNewRomanPSMT" w:hAnsiTheme="majorBidi" w:cstheme="majorBidi"/>
          <w:sz w:val="28"/>
          <w:szCs w:val="28"/>
        </w:rPr>
        <w:t>K</w:t>
      </w:r>
      <w:r w:rsidRPr="009827D9">
        <w:rPr>
          <w:rFonts w:asciiTheme="majorBidi" w:hAnsiTheme="majorBidi" w:cstheme="majorBidi"/>
          <w:b/>
          <w:bCs/>
          <w:sz w:val="28"/>
          <w:szCs w:val="28"/>
        </w:rPr>
        <w:t>aryolysis</w:t>
      </w:r>
      <w:proofErr w:type="spellEnd"/>
      <w:r w:rsidRPr="009827D9">
        <w:rPr>
          <w:rFonts w:asciiTheme="majorBidi" w:hAnsiTheme="majorBidi" w:cstheme="majorBidi"/>
          <w:b/>
          <w:bCs/>
          <w:sz w:val="28"/>
          <w:szCs w:val="28"/>
        </w:rPr>
        <w:t xml:space="preserve">: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The basophilia of the chromatin may fade, secondary to deoxyribonuclease</w:t>
      </w:r>
      <w:r w:rsidR="005140EC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(DNase) activity.</w:t>
      </w:r>
    </w:p>
    <w:p w14:paraId="35553EAA" w14:textId="34EADCEB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hAnsiTheme="majorBidi" w:cstheme="majorBidi"/>
          <w:b/>
          <w:bCs/>
          <w:sz w:val="28"/>
          <w:szCs w:val="28"/>
        </w:rPr>
        <w:t>b- Pyknosis: N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uclear shrinkage and increased basophilia; the DNA condenses into a solid</w:t>
      </w:r>
      <w:r w:rsidR="005140EC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shrunken mass.</w:t>
      </w:r>
    </w:p>
    <w:p w14:paraId="70E78AC9" w14:textId="5B15754F" w:rsid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hAnsiTheme="majorBidi" w:cstheme="majorBidi"/>
          <w:b/>
          <w:bCs/>
          <w:sz w:val="28"/>
          <w:szCs w:val="28"/>
        </w:rPr>
        <w:t>c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- K</w:t>
      </w:r>
      <w:r w:rsidRPr="009827D9">
        <w:rPr>
          <w:rFonts w:asciiTheme="majorBidi" w:hAnsiTheme="majorBidi" w:cstheme="majorBidi"/>
          <w:b/>
          <w:bCs/>
          <w:sz w:val="28"/>
          <w:szCs w:val="28"/>
        </w:rPr>
        <w:t xml:space="preserve">aryorrhexis: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The pyknotic nucleus undergoes fragmentation and then completely</w:t>
      </w:r>
      <w:r w:rsidR="005140EC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disappears.</w:t>
      </w:r>
    </w:p>
    <w:p w14:paraId="614242EB" w14:textId="54C0CBEB" w:rsidR="00B819C9" w:rsidRPr="009827D9" w:rsidRDefault="00B819C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B819C9">
        <w:rPr>
          <w:rFonts w:asciiTheme="majorBidi" w:eastAsia="TimesNewRomanPSMT" w:hAnsiTheme="majorBidi" w:cstheme="majorBidi"/>
          <w:noProof/>
          <w:sz w:val="28"/>
          <w:szCs w:val="28"/>
        </w:rPr>
        <w:drawing>
          <wp:inline distT="0" distB="0" distL="0" distR="0" wp14:anchorId="7A79C35A" wp14:editId="02357DAC">
            <wp:extent cx="5731510" cy="2129155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7F24B" w14:textId="29423368" w:rsidR="009827D9" w:rsidRPr="00D10FC8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18"/>
          <w:szCs w:val="18"/>
        </w:rPr>
      </w:pPr>
      <w:r w:rsidRPr="00D10FC8">
        <w:rPr>
          <w:rFonts w:asciiTheme="majorBidi" w:eastAsia="TimesNewRomanPSMT" w:hAnsiTheme="majorBidi" w:cstheme="majorBidi"/>
          <w:sz w:val="18"/>
          <w:szCs w:val="18"/>
        </w:rPr>
        <w:t>Morphologic changes in reversible and irreversible cell injury (necrosis</w:t>
      </w:r>
      <w:proofErr w:type="gramStart"/>
      <w:r w:rsidRPr="00D10FC8">
        <w:rPr>
          <w:rFonts w:asciiTheme="majorBidi" w:eastAsia="TimesNewRomanPSMT" w:hAnsiTheme="majorBidi" w:cstheme="majorBidi"/>
          <w:sz w:val="18"/>
          <w:szCs w:val="18"/>
        </w:rPr>
        <w:t>).</w:t>
      </w:r>
      <w:r w:rsidRPr="00D10FC8">
        <w:rPr>
          <w:rFonts w:asciiTheme="majorBidi" w:hAnsiTheme="majorBidi" w:cstheme="majorBidi"/>
          <w:b/>
          <w:bCs/>
          <w:sz w:val="18"/>
          <w:szCs w:val="18"/>
        </w:rPr>
        <w:t>A</w:t>
      </w:r>
      <w:proofErr w:type="gramEnd"/>
      <w:r w:rsidRPr="00D10FC8">
        <w:rPr>
          <w:rFonts w:asciiTheme="majorBidi" w:hAnsiTheme="majorBidi" w:cstheme="majorBidi"/>
          <w:b/>
          <w:bCs/>
          <w:sz w:val="18"/>
          <w:szCs w:val="18"/>
        </w:rPr>
        <w:t xml:space="preserve">, </w:t>
      </w:r>
      <w:r w:rsidRPr="00D10FC8">
        <w:rPr>
          <w:rFonts w:asciiTheme="majorBidi" w:eastAsia="TimesNewRomanPSMT" w:hAnsiTheme="majorBidi" w:cstheme="majorBidi"/>
          <w:sz w:val="18"/>
          <w:szCs w:val="18"/>
        </w:rPr>
        <w:t xml:space="preserve">Normal kidney tubules with viable epithelial cells. </w:t>
      </w:r>
      <w:r w:rsidRPr="00D10FC8">
        <w:rPr>
          <w:rFonts w:asciiTheme="majorBidi" w:hAnsiTheme="majorBidi" w:cstheme="majorBidi"/>
          <w:b/>
          <w:bCs/>
          <w:sz w:val="18"/>
          <w:szCs w:val="18"/>
        </w:rPr>
        <w:t xml:space="preserve">B, </w:t>
      </w:r>
      <w:proofErr w:type="gramStart"/>
      <w:r w:rsidRPr="00D10FC8">
        <w:rPr>
          <w:rFonts w:asciiTheme="majorBidi" w:eastAsia="TimesNewRomanPSMT" w:hAnsiTheme="majorBidi" w:cstheme="majorBidi"/>
          <w:sz w:val="18"/>
          <w:szCs w:val="18"/>
        </w:rPr>
        <w:t>Early</w:t>
      </w:r>
      <w:proofErr w:type="gramEnd"/>
      <w:r w:rsidRPr="00D10FC8">
        <w:rPr>
          <w:rFonts w:asciiTheme="majorBidi" w:eastAsia="TimesNewRomanPSMT" w:hAnsiTheme="majorBidi" w:cstheme="majorBidi"/>
          <w:sz w:val="18"/>
          <w:szCs w:val="18"/>
        </w:rPr>
        <w:t xml:space="preserve"> (reversible) ischemic injury</w:t>
      </w:r>
      <w:r w:rsidR="00D10FC8">
        <w:rPr>
          <w:rFonts w:asciiTheme="majorBidi" w:eastAsia="TimesNewRomanPSMT" w:hAnsiTheme="majorBidi" w:cstheme="majorBidi"/>
          <w:sz w:val="18"/>
          <w:szCs w:val="18"/>
        </w:rPr>
        <w:t xml:space="preserve"> </w:t>
      </w:r>
      <w:r w:rsidRPr="00D10FC8">
        <w:rPr>
          <w:rFonts w:asciiTheme="majorBidi" w:eastAsia="TimesNewRomanPSMT" w:hAnsiTheme="majorBidi" w:cstheme="majorBidi"/>
          <w:sz w:val="18"/>
          <w:szCs w:val="18"/>
        </w:rPr>
        <w:t xml:space="preserve">showing surface blebs, increased eosinophilia of cytoplasm, and swelling of occasional </w:t>
      </w:r>
      <w:proofErr w:type="spellStart"/>
      <w:r w:rsidRPr="00D10FC8">
        <w:rPr>
          <w:rFonts w:asciiTheme="majorBidi" w:eastAsia="TimesNewRomanPSMT" w:hAnsiTheme="majorBidi" w:cstheme="majorBidi"/>
          <w:sz w:val="18"/>
          <w:szCs w:val="18"/>
        </w:rPr>
        <w:t>cells.</w:t>
      </w:r>
      <w:r w:rsidRPr="00D10FC8">
        <w:rPr>
          <w:rFonts w:asciiTheme="majorBidi" w:hAnsiTheme="majorBidi" w:cstheme="majorBidi"/>
          <w:b/>
          <w:bCs/>
          <w:sz w:val="18"/>
          <w:szCs w:val="18"/>
        </w:rPr>
        <w:t>C</w:t>
      </w:r>
      <w:proofErr w:type="spellEnd"/>
      <w:r w:rsidRPr="00D10FC8">
        <w:rPr>
          <w:rFonts w:asciiTheme="majorBidi" w:hAnsiTheme="majorBidi" w:cstheme="majorBidi"/>
          <w:b/>
          <w:bCs/>
          <w:sz w:val="18"/>
          <w:szCs w:val="18"/>
        </w:rPr>
        <w:t xml:space="preserve">, </w:t>
      </w:r>
      <w:r w:rsidRPr="00D10FC8">
        <w:rPr>
          <w:rFonts w:asciiTheme="majorBidi" w:eastAsia="TimesNewRomanPSMT" w:hAnsiTheme="majorBidi" w:cstheme="majorBidi"/>
          <w:sz w:val="18"/>
          <w:szCs w:val="18"/>
        </w:rPr>
        <w:t>Necrotic (irreversible) injury of epithelial cells, with loss of nuclei and fragmentation of</w:t>
      </w:r>
    </w:p>
    <w:p w14:paraId="5060E794" w14:textId="32D74D86" w:rsidR="009827D9" w:rsidRPr="00D10FC8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18"/>
          <w:szCs w:val="18"/>
        </w:rPr>
      </w:pPr>
      <w:r w:rsidRPr="00D10FC8">
        <w:rPr>
          <w:rFonts w:asciiTheme="majorBidi" w:eastAsia="TimesNewRomanPSMT" w:hAnsiTheme="majorBidi" w:cstheme="majorBidi"/>
          <w:sz w:val="18"/>
          <w:szCs w:val="18"/>
        </w:rPr>
        <w:t xml:space="preserve">cells and leakage of </w:t>
      </w:r>
      <w:proofErr w:type="spellStart"/>
      <w:proofErr w:type="gramStart"/>
      <w:r w:rsidRPr="00D10FC8">
        <w:rPr>
          <w:rFonts w:asciiTheme="majorBidi" w:eastAsia="TimesNewRomanPSMT" w:hAnsiTheme="majorBidi" w:cstheme="majorBidi"/>
          <w:sz w:val="18"/>
          <w:szCs w:val="18"/>
        </w:rPr>
        <w:t>contents.A</w:t>
      </w:r>
      <w:proofErr w:type="spellEnd"/>
      <w:proofErr w:type="gramEnd"/>
      <w:r w:rsidRPr="00D10FC8">
        <w:rPr>
          <w:rFonts w:asciiTheme="majorBidi" w:eastAsia="TimesNewRomanPSMT" w:hAnsiTheme="majorBidi" w:cstheme="majorBidi"/>
          <w:sz w:val="18"/>
          <w:szCs w:val="18"/>
        </w:rPr>
        <w:t xml:space="preserve"> normal cell and the changes in reversible and irreversible cell injury (necrosis).</w:t>
      </w:r>
    </w:p>
    <w:p w14:paraId="30A107F6" w14:textId="409A473D" w:rsidR="009827D9" w:rsidRPr="00D10FC8" w:rsidRDefault="00D10FC8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18"/>
          <w:szCs w:val="18"/>
        </w:rPr>
      </w:pPr>
      <w:r w:rsidRPr="00D10FC8">
        <w:rPr>
          <w:rFonts w:asciiTheme="majorBidi" w:eastAsia="TimesNewRomanPSMT" w:hAnsiTheme="majorBidi" w:cstheme="majorBidi"/>
          <w:noProof/>
          <w:sz w:val="18"/>
          <w:szCs w:val="18"/>
        </w:rPr>
        <w:lastRenderedPageBreak/>
        <w:drawing>
          <wp:inline distT="0" distB="0" distL="0" distR="0" wp14:anchorId="3AFBD5FB" wp14:editId="6707CECF">
            <wp:extent cx="5731510" cy="45935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05BEE" w14:textId="77777777" w:rsidR="00D10FC8" w:rsidRDefault="00D10FC8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14:paraId="2D59C7E0" w14:textId="265C3676" w:rsidR="00D10FC8" w:rsidRPr="00D10FC8" w:rsidRDefault="00D10FC8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0"/>
          <w:szCs w:val="20"/>
        </w:rPr>
      </w:pPr>
      <w:r w:rsidRPr="00D10FC8">
        <w:rPr>
          <w:rFonts w:asciiTheme="majorBidi" w:hAnsiTheme="majorBidi" w:cstheme="majorBidi"/>
          <w:b/>
          <w:bCs/>
          <w:sz w:val="20"/>
          <w:szCs w:val="20"/>
        </w:rPr>
        <w:t>A normal cell and the changes in reversible and irreversible cell injury (necrosis).</w:t>
      </w:r>
    </w:p>
    <w:p w14:paraId="39CF1E14" w14:textId="77777777" w:rsidR="00D10FC8" w:rsidRDefault="00D10FC8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14:paraId="2CBB3120" w14:textId="6855ACB2" w:rsidR="009827D9" w:rsidRPr="00D10FC8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D10FC8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Patterns of Tissue Necrosis</w:t>
      </w:r>
    </w:p>
    <w:p w14:paraId="76FEFE97" w14:textId="77777777" w:rsidR="00D10FC8" w:rsidRDefault="00D10FC8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14:paraId="24585A6A" w14:textId="3AA214A6" w:rsidR="009827D9" w:rsidRPr="009827D9" w:rsidRDefault="009827D9" w:rsidP="00C63D1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hAnsiTheme="majorBidi" w:cstheme="majorBidi"/>
          <w:b/>
          <w:bCs/>
          <w:sz w:val="28"/>
          <w:szCs w:val="28"/>
        </w:rPr>
        <w:t>1- Coagulative necrosis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: The component cells are dead but the basic tissue</w:t>
      </w:r>
    </w:p>
    <w:p w14:paraId="6C915A6A" w14:textId="77777777" w:rsidR="009827D9" w:rsidRPr="009827D9" w:rsidRDefault="009827D9" w:rsidP="00C63D1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architecture is preserved for at least several days. Coagulative necrosis is</w:t>
      </w:r>
    </w:p>
    <w:p w14:paraId="1F468068" w14:textId="77777777" w:rsidR="009827D9" w:rsidRPr="009827D9" w:rsidRDefault="009827D9" w:rsidP="00C63D1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 xml:space="preserve">characteristic of </w:t>
      </w:r>
      <w:r w:rsidRPr="009827D9">
        <w:rPr>
          <w:rFonts w:asciiTheme="majorBidi" w:hAnsiTheme="majorBidi" w:cstheme="majorBidi"/>
          <w:b/>
          <w:bCs/>
          <w:sz w:val="28"/>
          <w:szCs w:val="28"/>
        </w:rPr>
        <w:t xml:space="preserve">infarcts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(areas of ischemic necrosis) in all solid organs</w:t>
      </w:r>
    </w:p>
    <w:p w14:paraId="6EB8DED5" w14:textId="77777777" w:rsidR="009827D9" w:rsidRPr="009827D9" w:rsidRDefault="009827D9" w:rsidP="00C63D1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except the brain.</w:t>
      </w:r>
    </w:p>
    <w:p w14:paraId="45499567" w14:textId="77777777" w:rsidR="009827D9" w:rsidRPr="009827D9" w:rsidRDefault="009827D9" w:rsidP="00C63D1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hAnsiTheme="majorBidi" w:cstheme="majorBidi"/>
          <w:b/>
          <w:bCs/>
          <w:sz w:val="28"/>
          <w:szCs w:val="28"/>
        </w:rPr>
        <w:t>2- Liquefactive necrosis: S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een in focal bacterial or, occasionally, fungal</w:t>
      </w:r>
    </w:p>
    <w:p w14:paraId="32F56C5B" w14:textId="77777777" w:rsidR="009827D9" w:rsidRPr="009827D9" w:rsidRDefault="009827D9" w:rsidP="00C63D1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infections, because microbes stimulate the accumulation of inflammatory</w:t>
      </w:r>
    </w:p>
    <w:p w14:paraId="0C4AB408" w14:textId="77777777" w:rsidR="009827D9" w:rsidRPr="009827D9" w:rsidRDefault="009827D9" w:rsidP="00C63D1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cells and the enzymes of leukocytes will digest ("liquefy") the tissue and it</w:t>
      </w:r>
    </w:p>
    <w:p w14:paraId="28E949A2" w14:textId="77777777" w:rsidR="009827D9" w:rsidRPr="009827D9" w:rsidRDefault="009827D9" w:rsidP="00C63D1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occur within the dead cells of the central nervous system. Liquefaction</w:t>
      </w:r>
    </w:p>
    <w:p w14:paraId="2AA31D7D" w14:textId="70B1BAC3" w:rsidR="009827D9" w:rsidRPr="009827D9" w:rsidRDefault="009827D9" w:rsidP="00C63D1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completely digests the dead cells, resulting in transformation of the tissue</w:t>
      </w:r>
      <w:r w:rsidR="00C63D13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into a liquid viscous mass. If the process was initiated by acute</w:t>
      </w:r>
      <w:r w:rsidR="00C63D13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 xml:space="preserve">inflammation, the material is frequently creamy yellow and is called </w:t>
      </w:r>
      <w:r w:rsidRPr="009827D9">
        <w:rPr>
          <w:rFonts w:asciiTheme="majorBidi" w:hAnsiTheme="majorBidi" w:cstheme="majorBidi"/>
          <w:b/>
          <w:bCs/>
          <w:sz w:val="28"/>
          <w:szCs w:val="28"/>
        </w:rPr>
        <w:t>pus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.</w:t>
      </w:r>
    </w:p>
    <w:p w14:paraId="4EAF0D04" w14:textId="77777777" w:rsidR="009827D9" w:rsidRPr="009827D9" w:rsidRDefault="009827D9" w:rsidP="00C63D1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hAnsiTheme="majorBidi" w:cstheme="majorBidi"/>
          <w:b/>
          <w:bCs/>
          <w:sz w:val="28"/>
          <w:szCs w:val="28"/>
        </w:rPr>
        <w:t>3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- G</w:t>
      </w:r>
      <w:r w:rsidRPr="009827D9">
        <w:rPr>
          <w:rFonts w:asciiTheme="majorBidi" w:hAnsiTheme="majorBidi" w:cstheme="majorBidi"/>
          <w:b/>
          <w:bCs/>
          <w:sz w:val="28"/>
          <w:szCs w:val="28"/>
        </w:rPr>
        <w:t xml:space="preserve">angrenous necrosis: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Applied to a limb, generally the lower leg, that</w:t>
      </w:r>
    </w:p>
    <w:p w14:paraId="2C932CAB" w14:textId="77777777" w:rsidR="009827D9" w:rsidRPr="009827D9" w:rsidRDefault="009827D9" w:rsidP="00C63D1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has lost its blood supply and has undergone coagulative necrosis involving</w:t>
      </w:r>
    </w:p>
    <w:p w14:paraId="45F64214" w14:textId="5368F326" w:rsidR="009827D9" w:rsidRPr="009827D9" w:rsidRDefault="009827D9" w:rsidP="00C63D1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multiple tissue layers. When bacterial infection is superimposed,</w:t>
      </w:r>
      <w:r w:rsidR="00C63D13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coagulative necrosis is modified by the liquefactive action of the bacteria</w:t>
      </w:r>
      <w:r w:rsidR="00C63D13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 xml:space="preserve">and the attracted leukocytes, so-called </w:t>
      </w:r>
      <w:r w:rsidRPr="009827D9">
        <w:rPr>
          <w:rFonts w:asciiTheme="majorBidi" w:hAnsiTheme="majorBidi" w:cstheme="majorBidi"/>
          <w:b/>
          <w:bCs/>
          <w:sz w:val="28"/>
          <w:szCs w:val="28"/>
        </w:rPr>
        <w:t>wet gangrene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.</w:t>
      </w:r>
    </w:p>
    <w:p w14:paraId="1351D9C7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4- Caseous necrosis: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The term "caseous" (cheese-like) is derived from the</w:t>
      </w:r>
    </w:p>
    <w:p w14:paraId="461C58F8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friable yellow-white appearance of the area of necrosis. The necrotic focus</w:t>
      </w:r>
    </w:p>
    <w:p w14:paraId="488E0C58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appears as a collection of fragmented or lysed cells with an amorphous</w:t>
      </w:r>
    </w:p>
    <w:p w14:paraId="0C7C552D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granular appearance. Unlike coagulative necrosis, the tissue architecture is</w:t>
      </w:r>
    </w:p>
    <w:p w14:paraId="18DC6496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completely lost and cellular outlines cannot be seen. Caseous necrosis is</w:t>
      </w:r>
    </w:p>
    <w:p w14:paraId="5A0B7BAC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often enclosed within a distinctive inflammatory border; this appearance is</w:t>
      </w:r>
    </w:p>
    <w:p w14:paraId="059463A2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 xml:space="preserve">characteristic of a focus of inflammation known as a </w:t>
      </w:r>
      <w:r w:rsidRPr="009827D9">
        <w:rPr>
          <w:rFonts w:asciiTheme="majorBidi" w:hAnsiTheme="majorBidi" w:cstheme="majorBidi"/>
          <w:b/>
          <w:bCs/>
          <w:sz w:val="28"/>
          <w:szCs w:val="28"/>
        </w:rPr>
        <w:t>granuloma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. It is seen</w:t>
      </w:r>
    </w:p>
    <w:p w14:paraId="28BEF1C7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most often in foci of tuberculous infection.</w:t>
      </w:r>
    </w:p>
    <w:p w14:paraId="404E3469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hAnsiTheme="majorBidi" w:cstheme="majorBidi"/>
          <w:b/>
          <w:bCs/>
          <w:sz w:val="28"/>
          <w:szCs w:val="28"/>
        </w:rPr>
        <w:t>5- Fat necrosis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: Focal areas of fat destruction, resulting from release of activated</w:t>
      </w:r>
    </w:p>
    <w:p w14:paraId="133D872D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pancreatic lipases into the substance of the pancreas and the peritoneal cavity.</w:t>
      </w:r>
    </w:p>
    <w:p w14:paraId="3A777375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Histologically, the foci of necrosis contain shadowy outlines of necrotic fat cells</w:t>
      </w:r>
    </w:p>
    <w:p w14:paraId="13952C7E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with basophilic calcium deposits, surrounded by an inflammatory reaction.</w:t>
      </w:r>
    </w:p>
    <w:p w14:paraId="5CD8A135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hAnsiTheme="majorBidi" w:cstheme="majorBidi"/>
          <w:b/>
          <w:bCs/>
          <w:sz w:val="28"/>
          <w:szCs w:val="28"/>
        </w:rPr>
        <w:t xml:space="preserve">6- Fibrinoid necrosis: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Seen in immune reactions involving blood vessels. This</w:t>
      </w:r>
    </w:p>
    <w:p w14:paraId="7DAD5A5F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pattern of necrosis is prominent when complexes of antigens-antibodies are</w:t>
      </w:r>
    </w:p>
    <w:p w14:paraId="5B6C955C" w14:textId="121E382B" w:rsidR="009827D9" w:rsidRPr="009827D9" w:rsidRDefault="009827D9" w:rsidP="00C63D1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deposited in the walls of arteries together with fibrin that has leaked out of vessels;</w:t>
      </w:r>
      <w:r w:rsidR="00C63D13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result in a bright pink and amorphous appearance in H&amp;E stains, called "fibrinoid"</w:t>
      </w:r>
      <w:r w:rsidR="00C63D13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(fibrin-like).</w:t>
      </w:r>
    </w:p>
    <w:p w14:paraId="6FAACBFA" w14:textId="19333E2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</w:p>
    <w:p w14:paraId="066022B2" w14:textId="77777777" w:rsidR="009827D9" w:rsidRPr="00C63D13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C63D13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Mechanisms of cell injury</w:t>
      </w:r>
    </w:p>
    <w:p w14:paraId="28C78DAB" w14:textId="07D40A70" w:rsidR="009827D9" w:rsidRDefault="009827D9" w:rsidP="00C63D1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Cell injury results from functional and biochemical abnormalities in one or more of several</w:t>
      </w:r>
      <w:r w:rsidR="00C63D13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essential cellular components.</w:t>
      </w:r>
    </w:p>
    <w:p w14:paraId="6CA13012" w14:textId="1A0DDAD9" w:rsidR="00C63D13" w:rsidRPr="009827D9" w:rsidRDefault="00C63D13" w:rsidP="00C63D13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NewRomanPSMT" w:hAnsiTheme="majorBidi" w:cstheme="majorBidi"/>
          <w:sz w:val="28"/>
          <w:szCs w:val="28"/>
        </w:rPr>
      </w:pPr>
      <w:r w:rsidRPr="00C63D13">
        <w:rPr>
          <w:rFonts w:asciiTheme="majorBidi" w:eastAsia="TimesNewRomanPSMT" w:hAnsiTheme="majorBidi" w:cstheme="majorBidi"/>
          <w:noProof/>
          <w:sz w:val="28"/>
          <w:szCs w:val="28"/>
        </w:rPr>
        <w:drawing>
          <wp:inline distT="0" distB="0" distL="0" distR="0" wp14:anchorId="44E625AA" wp14:editId="1F6E57E7">
            <wp:extent cx="5731510" cy="233362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1E232" w14:textId="77777777" w:rsidR="00C63D13" w:rsidRDefault="00C63D13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14:paraId="2F7199F6" w14:textId="77777777" w:rsidR="00C63D13" w:rsidRDefault="00C63D13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14:paraId="0A928F4C" w14:textId="1EBF6425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827D9">
        <w:rPr>
          <w:rFonts w:asciiTheme="majorBidi" w:hAnsiTheme="majorBidi" w:cstheme="majorBidi"/>
          <w:b/>
          <w:bCs/>
          <w:sz w:val="28"/>
          <w:szCs w:val="28"/>
        </w:rPr>
        <w:t>The most important targets of injurious stimuli are:</w:t>
      </w:r>
    </w:p>
    <w:p w14:paraId="33901699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(1) Mitochondria, the sites of ATP generation (the energy store of cells).</w:t>
      </w:r>
    </w:p>
    <w:p w14:paraId="0DB7C9E4" w14:textId="5818E23D" w:rsidR="009827D9" w:rsidRPr="009827D9" w:rsidRDefault="009827D9" w:rsidP="00C63D1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(2) Cell membranes, on which the ionic and osmotic homeostasis of the cell and its</w:t>
      </w:r>
      <w:r w:rsidR="00C63D13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organelles depends.</w:t>
      </w:r>
    </w:p>
    <w:p w14:paraId="5EC8EFE4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(3) Protein synthesis.</w:t>
      </w:r>
    </w:p>
    <w:p w14:paraId="5DA7E348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(4) The cytoskeleton.</w:t>
      </w:r>
    </w:p>
    <w:p w14:paraId="0CC718C0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(5) The genetic apparatus of the cell.</w:t>
      </w:r>
    </w:p>
    <w:p w14:paraId="7463947F" w14:textId="6B7978AF" w:rsidR="009827D9" w:rsidRPr="009827D9" w:rsidRDefault="009827D9" w:rsidP="00C63D1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hAnsiTheme="majorBidi" w:cstheme="majorBidi"/>
          <w:b/>
          <w:bCs/>
          <w:sz w:val="28"/>
          <w:szCs w:val="28"/>
        </w:rPr>
        <w:lastRenderedPageBreak/>
        <w:t>ATP depletion</w:t>
      </w:r>
      <w:r w:rsidRPr="009827D9">
        <w:rPr>
          <w:rFonts w:asciiTheme="majorBidi" w:hAnsiTheme="majorBidi" w:cstheme="majorBidi"/>
          <w:i/>
          <w:iCs/>
          <w:sz w:val="28"/>
          <w:szCs w:val="28"/>
        </w:rPr>
        <w:t xml:space="preserve">: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The major causes of ATP depletion are reduced supply of oxygen and</w:t>
      </w:r>
      <w:r w:rsidR="00C63D13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nutrients, mitochondrial damage, and the actions of some toxins (e.g., cyanide).</w:t>
      </w:r>
      <w:r w:rsidR="00C63D13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Failure of energy-dependent functions → reversible injury → necrosis</w:t>
      </w:r>
    </w:p>
    <w:p w14:paraId="05D95FF7" w14:textId="6BF8CAC1" w:rsidR="009827D9" w:rsidRPr="009827D9" w:rsidRDefault="009827D9" w:rsidP="00C63D1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hAnsiTheme="majorBidi" w:cstheme="majorBidi"/>
          <w:b/>
          <w:bCs/>
          <w:sz w:val="28"/>
          <w:szCs w:val="28"/>
        </w:rPr>
        <w:t>Mitochondrial damage</w:t>
      </w:r>
      <w:r w:rsidRPr="009827D9">
        <w:rPr>
          <w:rFonts w:asciiTheme="majorBidi" w:hAnsiTheme="majorBidi" w:cstheme="majorBidi"/>
          <w:i/>
          <w:iCs/>
          <w:sz w:val="28"/>
          <w:szCs w:val="28"/>
        </w:rPr>
        <w:t xml:space="preserve">: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ATP depletion → failure of energy-dependent cellular functions →</w:t>
      </w:r>
      <w:r w:rsidR="00C63D13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necrosis; under some conditions, leakage of proteins that cause apoptosis</w:t>
      </w:r>
    </w:p>
    <w:p w14:paraId="621A4923" w14:textId="0007C5F9" w:rsidR="009827D9" w:rsidRPr="009827D9" w:rsidRDefault="009827D9" w:rsidP="00C63D1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hAnsiTheme="majorBidi" w:cstheme="majorBidi"/>
          <w:b/>
          <w:bCs/>
          <w:sz w:val="28"/>
          <w:szCs w:val="28"/>
        </w:rPr>
        <w:t>Influx of calcium</w:t>
      </w:r>
      <w:r w:rsidRPr="009827D9">
        <w:rPr>
          <w:rFonts w:asciiTheme="majorBidi" w:hAnsiTheme="majorBidi" w:cstheme="majorBidi"/>
          <w:i/>
          <w:iCs/>
          <w:sz w:val="28"/>
          <w:szCs w:val="28"/>
        </w:rPr>
        <w:t xml:space="preserve">: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activation of enzymes that damage cellular components and may also</w:t>
      </w:r>
      <w:r w:rsidR="00C63D13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trigger apoptosis. Failure of the Ca2+ pump leads to influx of Ca2+, with damaging effects on</w:t>
      </w:r>
      <w:r w:rsidR="00C63D13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numerous cellular components.</w:t>
      </w:r>
    </w:p>
    <w:p w14:paraId="07FDA90B" w14:textId="5828BFD8" w:rsidR="009827D9" w:rsidRPr="009827D9" w:rsidRDefault="009827D9" w:rsidP="00C63D1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hAnsiTheme="majorBidi" w:cstheme="majorBidi"/>
          <w:b/>
          <w:bCs/>
          <w:sz w:val="28"/>
          <w:szCs w:val="28"/>
        </w:rPr>
        <w:t>Accumulation of reactive oxygen species</w:t>
      </w:r>
      <w:r w:rsidRPr="009827D9">
        <w:rPr>
          <w:rFonts w:asciiTheme="majorBidi" w:hAnsiTheme="majorBidi" w:cstheme="majorBidi"/>
          <w:i/>
          <w:iCs/>
          <w:sz w:val="28"/>
          <w:szCs w:val="28"/>
        </w:rPr>
        <w:t xml:space="preserve">: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covalent modification of cellular proteins, lipids,</w:t>
      </w:r>
      <w:r w:rsidR="00C63D13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nucleic acids.</w:t>
      </w:r>
    </w:p>
    <w:p w14:paraId="786F1038" w14:textId="145A0AF6" w:rsidR="009827D9" w:rsidRPr="009827D9" w:rsidRDefault="009827D9" w:rsidP="00C63D1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hAnsiTheme="majorBidi" w:cstheme="majorBidi"/>
          <w:b/>
          <w:bCs/>
          <w:sz w:val="28"/>
          <w:szCs w:val="28"/>
        </w:rPr>
        <w:t>Increased permeability of cellular membranes</w:t>
      </w:r>
      <w:r w:rsidRPr="009827D9">
        <w:rPr>
          <w:rFonts w:asciiTheme="majorBidi" w:hAnsiTheme="majorBidi" w:cstheme="majorBidi"/>
          <w:i/>
          <w:iCs/>
          <w:sz w:val="28"/>
          <w:szCs w:val="28"/>
        </w:rPr>
        <w:t xml:space="preserve">: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The activity of the plasma membrane</w:t>
      </w:r>
      <w:r w:rsidR="00C63D13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energy-dependent sodium pump is reduced, resulting in intracellular accumulation of sodium</w:t>
      </w:r>
      <w:r w:rsidR="00C63D13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and efflux of potassium, causing cell swelling.</w:t>
      </w:r>
    </w:p>
    <w:p w14:paraId="57CE294E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hAnsiTheme="majorBidi" w:cstheme="majorBidi"/>
          <w:b/>
          <w:bCs/>
          <w:sz w:val="28"/>
          <w:szCs w:val="28"/>
        </w:rPr>
        <w:t xml:space="preserve">Accumulation of damaged DNA and misfolded proteins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triggers apoptosis.</w:t>
      </w:r>
    </w:p>
    <w:p w14:paraId="5F5FA7D9" w14:textId="101EF310" w:rsidR="009827D9" w:rsidRPr="009827D9" w:rsidRDefault="009827D9" w:rsidP="00C63D13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Cells have mechanisms that repair damage to DNA, but if this damage is too severe to be</w:t>
      </w:r>
      <w:r w:rsidR="00C63D13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corrected (e.g., after radiation injury), the cell initiates its suicide program and dies by</w:t>
      </w:r>
      <w:r w:rsidR="00C63D13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apoptosis. A similar reaction is triggered by improperly folded proteins, which may be the</w:t>
      </w:r>
      <w:r w:rsidR="00C63D13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result of inherited mutations or external triggers such as free radicals.</w:t>
      </w:r>
    </w:p>
    <w:p w14:paraId="4E2F2453" w14:textId="77777777" w:rsidR="003539E4" w:rsidRDefault="003539E4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</w:p>
    <w:p w14:paraId="73B70E04" w14:textId="0DB0AED0" w:rsidR="009827D9" w:rsidRPr="00CB02B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b/>
          <w:bCs/>
          <w:i/>
          <w:iCs/>
          <w:sz w:val="28"/>
          <w:szCs w:val="28"/>
          <w:u w:val="single"/>
        </w:rPr>
      </w:pPr>
      <w:r w:rsidRPr="00CB02B9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 xml:space="preserve">Apoptosis: </w:t>
      </w:r>
      <w:r w:rsidRPr="00CB02B9">
        <w:rPr>
          <w:rFonts w:asciiTheme="majorBidi" w:eastAsia="TimesNewRomanPSMT" w:hAnsiTheme="majorBidi" w:cstheme="majorBidi"/>
          <w:b/>
          <w:bCs/>
          <w:i/>
          <w:iCs/>
          <w:sz w:val="28"/>
          <w:szCs w:val="28"/>
          <w:u w:val="single"/>
        </w:rPr>
        <w:t>(Programmed cell death)</w:t>
      </w:r>
    </w:p>
    <w:p w14:paraId="7D25DB3B" w14:textId="77777777" w:rsidR="00C63D13" w:rsidRDefault="00C63D13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14:paraId="3FE6D56C" w14:textId="77777777" w:rsidR="003539E4" w:rsidRDefault="009827D9" w:rsidP="009006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hAnsiTheme="majorBidi" w:cstheme="majorBidi"/>
          <w:b/>
          <w:bCs/>
          <w:sz w:val="28"/>
          <w:szCs w:val="28"/>
        </w:rPr>
        <w:t xml:space="preserve">Apoptosis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is regulated mechanism of cell death that serves to eliminate unwanted and</w:t>
      </w:r>
      <w:r w:rsidR="0090069C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irreparably damaged cells. Characterized by: enzymatic degradation of proteins and DNA,</w:t>
      </w:r>
      <w:r w:rsidR="0090069C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initiated by caspases enzyme; and recognition and removal of dead cells by phagocytes.</w:t>
      </w:r>
      <w:r w:rsidR="0090069C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</w:p>
    <w:p w14:paraId="377D3A0E" w14:textId="019157ED" w:rsidR="009827D9" w:rsidRPr="009827D9" w:rsidRDefault="009827D9" w:rsidP="009006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This cell death is induced by a tightly regulated suicide program in which the cells activate</w:t>
      </w:r>
      <w:r w:rsidR="0090069C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enzymes capable of degrading the cells' own nuclear DNA and nuclear and cytoplasmic</w:t>
      </w:r>
      <w:r w:rsidR="0090069C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proteins. Fragments of the apoptotic cells then break off; giving the appearance that is</w:t>
      </w:r>
      <w:r w:rsidR="0090069C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responsible for the name:</w:t>
      </w:r>
    </w:p>
    <w:p w14:paraId="44A72C9A" w14:textId="77777777" w:rsidR="003539E4" w:rsidRDefault="009827D9" w:rsidP="009006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Apoptosis = "falling off".</w:t>
      </w:r>
      <w:r w:rsidR="0090069C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</w:p>
    <w:p w14:paraId="72549F00" w14:textId="77777777" w:rsidR="003539E4" w:rsidRDefault="009827D9" w:rsidP="009006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The plasma membrane of the apoptotic cell remains intact, but the membrane is altered in</w:t>
      </w:r>
      <w:r w:rsidR="0090069C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such a way that the cell and its fragments will be phagocytized and rapidly cleared before its</w:t>
      </w:r>
      <w:r w:rsidR="0090069C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contents have leaked out, and therefore cell death by this pathway does not elicit an</w:t>
      </w:r>
      <w:r w:rsidR="0090069C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inflammatory reaction in the host.</w:t>
      </w:r>
    </w:p>
    <w:p w14:paraId="33FE2424" w14:textId="4C60E587" w:rsidR="009827D9" w:rsidRPr="009827D9" w:rsidRDefault="009827D9" w:rsidP="003539E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Thus, apoptosis differs from necrosis, which is characterized by loss of membrane integrity,</w:t>
      </w:r>
      <w:r w:rsidR="003539E4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enzymatic digestion of cells, leakage of cellular contents, and frequently a host inflammatory</w:t>
      </w:r>
      <w:r w:rsidR="003539E4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reaction.</w:t>
      </w:r>
    </w:p>
    <w:p w14:paraId="3A2A8DF7" w14:textId="77777777" w:rsidR="003539E4" w:rsidRDefault="003539E4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14:paraId="2B3F3455" w14:textId="77777777" w:rsidR="003539E4" w:rsidRDefault="003539E4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14:paraId="29B5F6C7" w14:textId="77777777" w:rsidR="003539E4" w:rsidRDefault="003539E4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14:paraId="6B01C0C9" w14:textId="77777777" w:rsidR="003539E4" w:rsidRDefault="003539E4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14:paraId="37BD571D" w14:textId="44C8EB90" w:rsidR="009827D9" w:rsidRPr="003539E4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539E4">
        <w:rPr>
          <w:rFonts w:asciiTheme="majorBidi" w:hAnsiTheme="majorBidi" w:cstheme="majorBidi"/>
          <w:b/>
          <w:bCs/>
          <w:sz w:val="28"/>
          <w:szCs w:val="28"/>
          <w:u w:val="single"/>
        </w:rPr>
        <w:lastRenderedPageBreak/>
        <w:t>Causes of Apoptosis</w:t>
      </w:r>
    </w:p>
    <w:p w14:paraId="75C3CBCC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827D9">
        <w:rPr>
          <w:rFonts w:asciiTheme="majorBidi" w:hAnsiTheme="majorBidi" w:cstheme="majorBidi"/>
          <w:b/>
          <w:bCs/>
          <w:sz w:val="28"/>
          <w:szCs w:val="28"/>
        </w:rPr>
        <w:t>1- Apoptosis in Physiologic Situations:</w:t>
      </w:r>
    </w:p>
    <w:p w14:paraId="6A09FD9E" w14:textId="3F53168B" w:rsidR="009827D9" w:rsidRPr="009827D9" w:rsidRDefault="009827D9" w:rsidP="003539E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1-The programmed destruction of cells during embryogenesis, including implantation,</w:t>
      </w:r>
      <w:r w:rsidR="003539E4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organogenesis, developmental involution, and metamorphosis.</w:t>
      </w:r>
    </w:p>
    <w:p w14:paraId="26E2D3F1" w14:textId="0DDDB8FF" w:rsidR="009827D9" w:rsidRPr="009827D9" w:rsidRDefault="009827D9" w:rsidP="003539E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2- "Involution of hormone-dependent tissues upon hormone deprivation, such as endometrial</w:t>
      </w:r>
      <w:r w:rsidR="003539E4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cell breakdown during the menstrual cycle, and regression of the lactating breast after</w:t>
      </w:r>
      <w:r w:rsidR="003539E4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weaning.</w:t>
      </w:r>
    </w:p>
    <w:p w14:paraId="261E912C" w14:textId="3AA2C1A2" w:rsidR="009827D9" w:rsidRPr="009827D9" w:rsidRDefault="009827D9" w:rsidP="003539E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3- Cell loss in proliferating cell populations, such as intestinal crypt epithelia and oral</w:t>
      </w:r>
      <w:r w:rsidR="003539E4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epithelium so as to maintain a constant number of epithelial cells.</w:t>
      </w:r>
    </w:p>
    <w:p w14:paraId="00E743A6" w14:textId="686DE567" w:rsidR="009827D9" w:rsidRPr="009827D9" w:rsidRDefault="009827D9" w:rsidP="003539E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4- Death of cells that have served their useful purpose, such as neutrophils in an acute</w:t>
      </w:r>
      <w:r w:rsidR="003539E4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inflammatory response, and lymphocytes at the end of an immune response.</w:t>
      </w:r>
    </w:p>
    <w:p w14:paraId="08382C50" w14:textId="71BB3FD8" w:rsidR="009827D9" w:rsidRPr="009827D9" w:rsidRDefault="009827D9" w:rsidP="003539E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5- Elimination of potentially harmful self-reactive lymphocytes, either before or after they</w:t>
      </w:r>
      <w:r w:rsidR="003539E4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have completed their maturation, in order to prevent reactions against one's own tissues.</w:t>
      </w:r>
    </w:p>
    <w:p w14:paraId="5C770B53" w14:textId="3F0F6777" w:rsidR="009827D9" w:rsidRPr="009827D9" w:rsidRDefault="009827D9" w:rsidP="003539E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 xml:space="preserve">6- Cell death induced by cytotoxic T lymphocytes, a </w:t>
      </w:r>
      <w:proofErr w:type="spellStart"/>
      <w:r w:rsidRPr="009827D9">
        <w:rPr>
          <w:rFonts w:asciiTheme="majorBidi" w:eastAsia="TimesNewRomanPSMT" w:hAnsiTheme="majorBidi" w:cstheme="majorBidi"/>
          <w:sz w:val="28"/>
          <w:szCs w:val="28"/>
        </w:rPr>
        <w:t>defense</w:t>
      </w:r>
      <w:proofErr w:type="spellEnd"/>
      <w:r w:rsidRPr="009827D9">
        <w:rPr>
          <w:rFonts w:asciiTheme="majorBidi" w:eastAsia="TimesNewRomanPSMT" w:hAnsiTheme="majorBidi" w:cstheme="majorBidi"/>
          <w:sz w:val="28"/>
          <w:szCs w:val="28"/>
        </w:rPr>
        <w:t xml:space="preserve"> mechanism against viruses and</w:t>
      </w:r>
      <w:r w:rsidR="003539E4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tumors that serves to kill and eliminate virus-infected and neoplastic cells.</w:t>
      </w:r>
    </w:p>
    <w:p w14:paraId="5DFA447F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9827D9">
        <w:rPr>
          <w:rFonts w:asciiTheme="majorBidi" w:hAnsiTheme="majorBidi" w:cstheme="majorBidi"/>
          <w:b/>
          <w:bCs/>
          <w:sz w:val="28"/>
          <w:szCs w:val="28"/>
        </w:rPr>
        <w:t>2- Apoptosis in Pathologic Conditions</w:t>
      </w:r>
    </w:p>
    <w:p w14:paraId="008E4C66" w14:textId="304C15A6" w:rsidR="009827D9" w:rsidRPr="009827D9" w:rsidRDefault="009827D9" w:rsidP="003539E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Apoptosis eliminates cells that are genetically altered or injured beyond repair without</w:t>
      </w:r>
      <w:r w:rsidR="003539E4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eliciting a severe host reaction, thus keeping the damage as contained as possible. Death by</w:t>
      </w:r>
      <w:r w:rsidR="003539E4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apoptosis is responsible for loss of cells in a variety of pathologic states:</w:t>
      </w:r>
    </w:p>
    <w:p w14:paraId="2FAB8B53" w14:textId="2088CC1E" w:rsidR="009827D9" w:rsidRPr="009827D9" w:rsidRDefault="009827D9" w:rsidP="003539E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1- DNA damage. Radiation, cytotoxic anticancer drugs, extremes of temperature, and even</w:t>
      </w:r>
      <w:r w:rsidR="003539E4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hypoxia can damage DNA. If repair mechanisms cannot cope with the injury, the cell triggers</w:t>
      </w:r>
      <w:r w:rsidR="003539E4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intrinsic mechanisms that induce apoptosis.</w:t>
      </w:r>
    </w:p>
    <w:p w14:paraId="630CB0F0" w14:textId="77777777" w:rsidR="009827D9" w:rsidRPr="009827D9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2- Accumulation of improperly folded proteins leads to apoptotic death of cells.</w:t>
      </w:r>
    </w:p>
    <w:p w14:paraId="30791B67" w14:textId="15AA2CE1" w:rsidR="009827D9" w:rsidRPr="009827D9" w:rsidRDefault="009827D9" w:rsidP="003539E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3- Cell injury in certain infections, particularly viral infections, in which loss of infected cells</w:t>
      </w:r>
      <w:r w:rsidR="003539E4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is largely due to apoptotic death that may be induced by the virus.</w:t>
      </w:r>
    </w:p>
    <w:p w14:paraId="41B48A9E" w14:textId="6337C171" w:rsidR="009827D9" w:rsidRPr="009827D9" w:rsidRDefault="009827D9" w:rsidP="003539E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4- Pathologic atrophy in parenchymal organs after duct obstruction, such as occurs in the</w:t>
      </w:r>
      <w:r w:rsidR="003539E4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pancreas, parotid gland, and kidney.</w:t>
      </w:r>
    </w:p>
    <w:p w14:paraId="083987F0" w14:textId="77777777" w:rsidR="00357FBE" w:rsidRDefault="00357FBE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14:paraId="4636AB2F" w14:textId="532D343A" w:rsidR="009827D9" w:rsidRPr="00357FBE" w:rsidRDefault="009827D9" w:rsidP="00D10FC8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57FBE">
        <w:rPr>
          <w:rFonts w:asciiTheme="majorBidi" w:hAnsiTheme="majorBidi" w:cstheme="majorBidi"/>
          <w:b/>
          <w:bCs/>
          <w:sz w:val="28"/>
          <w:szCs w:val="28"/>
          <w:u w:val="single"/>
        </w:rPr>
        <w:t>Morphology of apoptosis:</w:t>
      </w:r>
    </w:p>
    <w:p w14:paraId="3F2E9DC1" w14:textId="0894E54B" w:rsidR="00A77787" w:rsidRPr="00357FBE" w:rsidRDefault="009827D9" w:rsidP="00357FB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eastAsia="TimesNewRomanPSMT" w:hAnsiTheme="majorBidi" w:cstheme="majorBidi"/>
          <w:sz w:val="28"/>
          <w:szCs w:val="28"/>
        </w:rPr>
      </w:pPr>
      <w:r w:rsidRPr="009827D9">
        <w:rPr>
          <w:rFonts w:asciiTheme="majorBidi" w:eastAsia="TimesNewRomanPSMT" w:hAnsiTheme="majorBidi" w:cstheme="majorBidi"/>
          <w:sz w:val="28"/>
          <w:szCs w:val="28"/>
        </w:rPr>
        <w:t>In H&amp;E-stained tissue sections, apoptotic cells may appear as round or oval masses with</w:t>
      </w:r>
      <w:r w:rsidR="00357FBE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intensely eosinophilic cytoplasm. Nuclei show various stages of chromatin condensation,</w:t>
      </w:r>
      <w:r w:rsidR="00357FBE">
        <w:rPr>
          <w:rFonts w:asciiTheme="majorBidi" w:eastAsia="TimesNewRomanPSMT" w:hAnsiTheme="majorBidi" w:cstheme="majorBidi"/>
          <w:sz w:val="28"/>
          <w:szCs w:val="28"/>
        </w:rPr>
        <w:t xml:space="preserve"> </w:t>
      </w:r>
      <w:r w:rsidRPr="009827D9">
        <w:rPr>
          <w:rFonts w:asciiTheme="majorBidi" w:eastAsia="TimesNewRomanPSMT" w:hAnsiTheme="majorBidi" w:cstheme="majorBidi"/>
          <w:sz w:val="28"/>
          <w:szCs w:val="28"/>
        </w:rPr>
        <w:t>aggregation and karyorrhexis.</w:t>
      </w:r>
    </w:p>
    <w:sectPr w:rsidR="00A77787" w:rsidRPr="00357FBE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A3BD3" w14:textId="77777777" w:rsidR="003020E6" w:rsidRDefault="003020E6" w:rsidP="003413CB">
      <w:pPr>
        <w:spacing w:after="0" w:line="240" w:lineRule="auto"/>
      </w:pPr>
      <w:r>
        <w:separator/>
      </w:r>
    </w:p>
  </w:endnote>
  <w:endnote w:type="continuationSeparator" w:id="0">
    <w:p w14:paraId="516DC0A5" w14:textId="77777777" w:rsidR="003020E6" w:rsidRDefault="003020E6" w:rsidP="00341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39586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829FFB" w14:textId="2CEA7F40" w:rsidR="009827D9" w:rsidRDefault="009827D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510181" w14:textId="77777777" w:rsidR="003413CB" w:rsidRDefault="003413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E99C4" w14:textId="77777777" w:rsidR="003020E6" w:rsidRDefault="003020E6" w:rsidP="003413CB">
      <w:pPr>
        <w:spacing w:after="0" w:line="240" w:lineRule="auto"/>
      </w:pPr>
      <w:r>
        <w:separator/>
      </w:r>
    </w:p>
  </w:footnote>
  <w:footnote w:type="continuationSeparator" w:id="0">
    <w:p w14:paraId="5FEFF697" w14:textId="77777777" w:rsidR="003020E6" w:rsidRDefault="003020E6" w:rsidP="003413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D6C"/>
    <w:rsid w:val="003020E6"/>
    <w:rsid w:val="003413CB"/>
    <w:rsid w:val="00346D6C"/>
    <w:rsid w:val="003539E4"/>
    <w:rsid w:val="00357FBE"/>
    <w:rsid w:val="003A43B8"/>
    <w:rsid w:val="003E0762"/>
    <w:rsid w:val="003E6A34"/>
    <w:rsid w:val="005140EC"/>
    <w:rsid w:val="005E6CAC"/>
    <w:rsid w:val="006A48A5"/>
    <w:rsid w:val="006D7795"/>
    <w:rsid w:val="00755B26"/>
    <w:rsid w:val="00756311"/>
    <w:rsid w:val="007D313C"/>
    <w:rsid w:val="007D46F4"/>
    <w:rsid w:val="0090069C"/>
    <w:rsid w:val="009237C0"/>
    <w:rsid w:val="00961990"/>
    <w:rsid w:val="009827D9"/>
    <w:rsid w:val="00A77787"/>
    <w:rsid w:val="00AC2956"/>
    <w:rsid w:val="00B0433F"/>
    <w:rsid w:val="00B819C9"/>
    <w:rsid w:val="00BC66C0"/>
    <w:rsid w:val="00C63D13"/>
    <w:rsid w:val="00CB02B9"/>
    <w:rsid w:val="00D00112"/>
    <w:rsid w:val="00D10FC8"/>
    <w:rsid w:val="00DA75D3"/>
    <w:rsid w:val="00DC6304"/>
    <w:rsid w:val="00E5148F"/>
    <w:rsid w:val="00EA5C97"/>
    <w:rsid w:val="00ED2A29"/>
    <w:rsid w:val="00F70970"/>
    <w:rsid w:val="00FF4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CAAB7"/>
  <w15:chartTrackingRefBased/>
  <w15:docId w15:val="{3C3B17E0-50C0-47DF-951B-A2F46B229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2A2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13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3CB"/>
  </w:style>
  <w:style w:type="paragraph" w:styleId="Footer">
    <w:name w:val="footer"/>
    <w:basedOn w:val="Normal"/>
    <w:link w:val="FooterChar"/>
    <w:uiPriority w:val="99"/>
    <w:unhideWhenUsed/>
    <w:rsid w:val="003413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3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1769</Words>
  <Characters>10088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Murad</dc:creator>
  <cp:keywords/>
  <dc:description/>
  <cp:lastModifiedBy>Ali Murad</cp:lastModifiedBy>
  <cp:revision>4</cp:revision>
  <dcterms:created xsi:type="dcterms:W3CDTF">2022-08-15T10:47:00Z</dcterms:created>
  <dcterms:modified xsi:type="dcterms:W3CDTF">2022-09-22T09:58:00Z</dcterms:modified>
</cp:coreProperties>
</file>